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A4EBB3" w14:textId="17B94B79" w:rsidR="00276724" w:rsidRDefault="00276724" w:rsidP="00FB072D">
      <w:pPr>
        <w:rPr>
          <w:rFonts w:ascii="Arial" w:hAnsi="Arial"/>
          <w:color w:val="000000"/>
          <w:sz w:val="22"/>
        </w:rPr>
      </w:pPr>
    </w:p>
    <w:p w14:paraId="25F30CEB" w14:textId="77777777" w:rsidR="00276724" w:rsidRDefault="00276724">
      <w:pPr>
        <w:jc w:val="both"/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ab/>
      </w:r>
    </w:p>
    <w:p w14:paraId="78435382" w14:textId="77777777" w:rsidR="00276724" w:rsidRDefault="00276724">
      <w:pPr>
        <w:jc w:val="both"/>
        <w:rPr>
          <w:rFonts w:ascii="Arial" w:hAnsi="Arial"/>
          <w:color w:val="000000"/>
          <w:sz w:val="22"/>
        </w:rPr>
      </w:pPr>
    </w:p>
    <w:p w14:paraId="49E78EA6" w14:textId="21AEB016" w:rsidR="008117F2" w:rsidRPr="00C460B2" w:rsidRDefault="00843436" w:rsidP="003B775D">
      <w:pPr>
        <w:jc w:val="center"/>
        <w:rPr>
          <w:rFonts w:ascii="Arial Black" w:hAnsi="Arial Black" w:cs="Arial"/>
          <w:bCs/>
          <w:color w:val="FF0000"/>
          <w:spacing w:val="-50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inline distT="0" distB="0" distL="0" distR="0" wp14:anchorId="3FDB1A2F" wp14:editId="6FBC6D74">
            <wp:extent cx="2143125" cy="1095375"/>
            <wp:effectExtent l="0" t="0" r="9525" b="9525"/>
            <wp:docPr id="3" name="Imagem 3" descr="LOGIC TR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LOGIC TRAN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849D9" w14:textId="77777777" w:rsidR="00276724" w:rsidRPr="00C460B2" w:rsidRDefault="00276724" w:rsidP="008117F2">
      <w:pPr>
        <w:rPr>
          <w:rFonts w:ascii="Arial Black" w:hAnsi="Arial Black" w:cs="Arial"/>
          <w:bCs/>
          <w:spacing w:val="-50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D15F7F9" w14:textId="77777777" w:rsidR="00276724" w:rsidRPr="00C460B2" w:rsidRDefault="00276724">
      <w:pPr>
        <w:jc w:val="center"/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MANUAL DO SISTEMA</w:t>
      </w:r>
      <w:r w:rsidR="00017B52"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INTEGRADO</w:t>
      </w:r>
      <w:r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4ED70C1C" w14:textId="77777777" w:rsidR="00276724" w:rsidRPr="00C460B2" w:rsidRDefault="00276724">
      <w:pPr>
        <w:jc w:val="center"/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460B2">
        <w:rPr>
          <w:rFonts w:ascii="Arial Black" w:hAnsi="Arial Black" w:cs="Arial"/>
          <w:bCs/>
          <w:spacing w:val="-50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 GESTÃO</w:t>
      </w:r>
    </w:p>
    <w:p w14:paraId="2AF8635E" w14:textId="77777777" w:rsidR="00276724" w:rsidRDefault="00276724">
      <w:pPr>
        <w:rPr>
          <w:rFonts w:ascii="Arial Black" w:hAnsi="Arial Black"/>
          <w:color w:val="000080"/>
          <w:sz w:val="72"/>
        </w:rPr>
      </w:pPr>
    </w:p>
    <w:p w14:paraId="1608D4C8" w14:textId="77777777" w:rsidR="008117F2" w:rsidRDefault="00A311A2" w:rsidP="008117F2">
      <w:pPr>
        <w:jc w:val="center"/>
        <w:rPr>
          <w:rFonts w:ascii="Arial Black" w:hAnsi="Arial Black"/>
          <w:b/>
          <w:color w:val="000000"/>
          <w:sz w:val="40"/>
          <w:szCs w:val="28"/>
        </w:rPr>
      </w:pPr>
      <w:r>
        <w:rPr>
          <w:rFonts w:ascii="Arial Black" w:hAnsi="Arial Black"/>
          <w:b/>
          <w:color w:val="000000"/>
          <w:sz w:val="40"/>
          <w:szCs w:val="28"/>
        </w:rPr>
        <w:t>NBR ISO 9001:2015</w:t>
      </w:r>
    </w:p>
    <w:p w14:paraId="6BD7C901" w14:textId="77777777" w:rsidR="00017B52" w:rsidRPr="008117F2" w:rsidRDefault="00017B52" w:rsidP="008117F2">
      <w:pPr>
        <w:jc w:val="center"/>
        <w:rPr>
          <w:rFonts w:ascii="Arial Black" w:hAnsi="Arial Black"/>
          <w:b/>
          <w:color w:val="000000"/>
          <w:sz w:val="40"/>
          <w:szCs w:val="28"/>
        </w:rPr>
      </w:pPr>
      <w:r>
        <w:rPr>
          <w:rFonts w:ascii="Arial Black" w:hAnsi="Arial Black"/>
          <w:b/>
          <w:color w:val="000000"/>
          <w:sz w:val="40"/>
          <w:szCs w:val="28"/>
        </w:rPr>
        <w:t>SASSMAQ/2014</w:t>
      </w:r>
    </w:p>
    <w:p w14:paraId="50472F16" w14:textId="77777777" w:rsidR="008117F2" w:rsidRPr="008117F2" w:rsidRDefault="008117F2" w:rsidP="008117F2">
      <w:pPr>
        <w:jc w:val="center"/>
        <w:rPr>
          <w:rFonts w:ascii="Arial Black" w:hAnsi="Arial Black"/>
          <w:b/>
          <w:color w:val="000000"/>
          <w:sz w:val="14"/>
        </w:rPr>
      </w:pPr>
    </w:p>
    <w:p w14:paraId="55E6456B" w14:textId="77777777" w:rsidR="00276724" w:rsidRDefault="00276724">
      <w:pPr>
        <w:rPr>
          <w:rFonts w:ascii="Arial" w:hAnsi="Arial" w:cs="Arial"/>
          <w:b/>
          <w:color w:val="000000"/>
          <w:sz w:val="36"/>
          <w:szCs w:val="28"/>
        </w:rPr>
      </w:pPr>
    </w:p>
    <w:p w14:paraId="7E01FF52" w14:textId="77777777" w:rsidR="008117F2" w:rsidRDefault="008117F2">
      <w:pPr>
        <w:rPr>
          <w:color w:val="000000"/>
        </w:rPr>
      </w:pPr>
    </w:p>
    <w:p w14:paraId="2DACEABF" w14:textId="2A0B2FE4" w:rsidR="00276724" w:rsidRDefault="00276724">
      <w:pPr>
        <w:jc w:val="center"/>
        <w:rPr>
          <w:color w:val="000000"/>
        </w:rPr>
      </w:pPr>
    </w:p>
    <w:p w14:paraId="5DB661E6" w14:textId="77777777" w:rsidR="00276724" w:rsidRDefault="00276724">
      <w:pPr>
        <w:rPr>
          <w:color w:val="000000"/>
        </w:rPr>
      </w:pPr>
    </w:p>
    <w:p w14:paraId="38D69D74" w14:textId="77777777" w:rsidR="00276724" w:rsidRDefault="00276724">
      <w:pPr>
        <w:rPr>
          <w:color w:val="000000"/>
        </w:rPr>
      </w:pPr>
    </w:p>
    <w:p w14:paraId="1C63505F" w14:textId="77777777" w:rsidR="00276724" w:rsidRDefault="00276724">
      <w:pPr>
        <w:jc w:val="center"/>
        <w:rPr>
          <w:color w:val="000000"/>
        </w:rPr>
      </w:pPr>
    </w:p>
    <w:p w14:paraId="290F0F33" w14:textId="77777777" w:rsidR="00073EC7" w:rsidRDefault="00073EC7">
      <w:pPr>
        <w:jc w:val="center"/>
        <w:rPr>
          <w:color w:val="000000"/>
        </w:rPr>
      </w:pPr>
    </w:p>
    <w:p w14:paraId="41C6E454" w14:textId="77777777" w:rsidR="00073EC7" w:rsidRDefault="00073EC7">
      <w:pPr>
        <w:jc w:val="center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96"/>
        <w:gridCol w:w="2016"/>
      </w:tblGrid>
      <w:tr w:rsidR="00ED5FDA" w:rsidRPr="00C82BEE" w14:paraId="6459AFB8" w14:textId="77777777" w:rsidTr="00A311A2">
        <w:trPr>
          <w:trHeight w:val="567"/>
        </w:trPr>
        <w:tc>
          <w:tcPr>
            <w:tcW w:w="5000" w:type="pct"/>
            <w:gridSpan w:val="2"/>
            <w:shd w:val="clear" w:color="auto" w:fill="F2F2F2"/>
            <w:vAlign w:val="center"/>
          </w:tcPr>
          <w:p w14:paraId="5C16737F" w14:textId="77777777" w:rsidR="00ED5FDA" w:rsidRPr="00C82BEE" w:rsidRDefault="00ED5FDA" w:rsidP="00267F1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491854610"/>
            <w:r w:rsidRPr="00C82BEE">
              <w:rPr>
                <w:rFonts w:ascii="Arial" w:hAnsi="Arial" w:cs="Arial"/>
                <w:b/>
                <w:bCs/>
                <w:sz w:val="18"/>
                <w:szCs w:val="18"/>
              </w:rPr>
              <w:t>ÍNDICE</w:t>
            </w:r>
          </w:p>
        </w:tc>
      </w:tr>
      <w:tr w:rsidR="00ED5FDA" w:rsidRPr="00C82BEE" w14:paraId="7ED30ABA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5FB704DA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>Seção I – Certificação do Manual</w:t>
            </w:r>
          </w:p>
        </w:tc>
        <w:tc>
          <w:tcPr>
            <w:tcW w:w="1017" w:type="pct"/>
            <w:vAlign w:val="center"/>
          </w:tcPr>
          <w:p w14:paraId="0B420553" w14:textId="77777777" w:rsidR="00ED5FDA" w:rsidRPr="00C82BEE" w:rsidRDefault="00ED5FDA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03</w:t>
            </w:r>
          </w:p>
        </w:tc>
      </w:tr>
      <w:tr w:rsidR="00ED5FDA" w:rsidRPr="00C82BEE" w14:paraId="1910166F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014F9003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Referências Normativas</w:t>
            </w:r>
          </w:p>
        </w:tc>
        <w:tc>
          <w:tcPr>
            <w:tcW w:w="1017" w:type="pct"/>
            <w:vAlign w:val="center"/>
          </w:tcPr>
          <w:p w14:paraId="6454821A" w14:textId="77777777" w:rsidR="00ED5FDA" w:rsidRPr="00C82BEE" w:rsidRDefault="00ED5FDA" w:rsidP="00E84E2F">
            <w:pPr>
              <w:keepNext/>
              <w:numPr>
                <w:ilvl w:val="2"/>
                <w:numId w:val="3"/>
              </w:numPr>
              <w:suppressAutoHyphens/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04</w:t>
            </w:r>
          </w:p>
        </w:tc>
      </w:tr>
      <w:tr w:rsidR="00ED5FDA" w:rsidRPr="00C82BEE" w14:paraId="1C744A2D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1939705A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Termos e Definições</w:t>
            </w:r>
          </w:p>
        </w:tc>
        <w:tc>
          <w:tcPr>
            <w:tcW w:w="1017" w:type="pct"/>
            <w:vAlign w:val="center"/>
          </w:tcPr>
          <w:p w14:paraId="4B97DFDF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04</w:t>
            </w:r>
          </w:p>
        </w:tc>
      </w:tr>
      <w:tr w:rsidR="00ED5FDA" w:rsidRPr="00C82BEE" w14:paraId="1380A926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344E63DC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IV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Contexto da Organização</w:t>
            </w:r>
          </w:p>
        </w:tc>
        <w:tc>
          <w:tcPr>
            <w:tcW w:w="1017" w:type="pct"/>
            <w:vAlign w:val="center"/>
          </w:tcPr>
          <w:p w14:paraId="3E59BBA6" w14:textId="77777777" w:rsidR="00ED5FDA" w:rsidRPr="00C82BEE" w:rsidRDefault="00ED5FDA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</w:t>
            </w:r>
            <w:r w:rsidR="00CA457F" w:rsidRPr="00C82BEE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ED5FDA" w:rsidRPr="00C82BEE" w14:paraId="61547152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49E5C21D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V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Liderança</w:t>
            </w:r>
          </w:p>
        </w:tc>
        <w:tc>
          <w:tcPr>
            <w:tcW w:w="1017" w:type="pct"/>
            <w:vAlign w:val="center"/>
          </w:tcPr>
          <w:p w14:paraId="0E54ABEE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07</w:t>
            </w:r>
          </w:p>
        </w:tc>
      </w:tr>
      <w:tr w:rsidR="00ED5FDA" w:rsidRPr="00C82BEE" w14:paraId="790A9D01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7F8C48E7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VI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Planejamento</w:t>
            </w:r>
          </w:p>
        </w:tc>
        <w:tc>
          <w:tcPr>
            <w:tcW w:w="1017" w:type="pct"/>
            <w:vAlign w:val="center"/>
          </w:tcPr>
          <w:p w14:paraId="43D5B842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08</w:t>
            </w:r>
          </w:p>
        </w:tc>
      </w:tr>
      <w:tr w:rsidR="00ED5FDA" w:rsidRPr="00C82BEE" w14:paraId="7C5443E3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2736382F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Seção VII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Apoio</w:t>
            </w:r>
          </w:p>
        </w:tc>
        <w:tc>
          <w:tcPr>
            <w:tcW w:w="1017" w:type="pct"/>
            <w:vAlign w:val="center"/>
          </w:tcPr>
          <w:p w14:paraId="6616309F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09</w:t>
            </w:r>
          </w:p>
        </w:tc>
      </w:tr>
      <w:tr w:rsidR="00ED5FDA" w:rsidRPr="00C82BEE" w14:paraId="2E371718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47BD4C88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VIII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Operação</w:t>
            </w:r>
          </w:p>
        </w:tc>
        <w:tc>
          <w:tcPr>
            <w:tcW w:w="1017" w:type="pct"/>
            <w:vAlign w:val="center"/>
          </w:tcPr>
          <w:p w14:paraId="442DDAFE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ED5FDA" w:rsidRPr="00C82BEE" w14:paraId="76257294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127DBEE0" w14:textId="77777777" w:rsidR="00ED5FDA" w:rsidRPr="00C82BEE" w:rsidRDefault="00ED5FDA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 xml:space="preserve">Seção IX – </w:t>
            </w:r>
            <w:r w:rsidR="00CA457F" w:rsidRPr="00C82BEE">
              <w:rPr>
                <w:rFonts w:ascii="Arial" w:hAnsi="Arial" w:cs="Arial"/>
                <w:bCs/>
                <w:sz w:val="18"/>
                <w:szCs w:val="18"/>
              </w:rPr>
              <w:t>Avaliação de Desempenho</w:t>
            </w:r>
          </w:p>
        </w:tc>
        <w:tc>
          <w:tcPr>
            <w:tcW w:w="1017" w:type="pct"/>
            <w:vAlign w:val="center"/>
          </w:tcPr>
          <w:p w14:paraId="7D1051F7" w14:textId="77777777" w:rsidR="00ED5FDA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CA457F" w:rsidRPr="00C82BEE" w14:paraId="64F8567D" w14:textId="77777777" w:rsidTr="00A311A2">
        <w:trPr>
          <w:trHeight w:val="567"/>
        </w:trPr>
        <w:tc>
          <w:tcPr>
            <w:tcW w:w="3983" w:type="pct"/>
            <w:vAlign w:val="center"/>
          </w:tcPr>
          <w:p w14:paraId="15A98FBB" w14:textId="77777777" w:rsidR="00CA457F" w:rsidRPr="00C82BEE" w:rsidRDefault="00CA457F" w:rsidP="00267F1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82BEE">
              <w:rPr>
                <w:rFonts w:ascii="Arial" w:hAnsi="Arial" w:cs="Arial"/>
                <w:bCs/>
                <w:sz w:val="18"/>
                <w:szCs w:val="18"/>
              </w:rPr>
              <w:t>Seção X - Melhoria</w:t>
            </w:r>
          </w:p>
        </w:tc>
        <w:tc>
          <w:tcPr>
            <w:tcW w:w="1017" w:type="pct"/>
            <w:vAlign w:val="center"/>
          </w:tcPr>
          <w:p w14:paraId="24FBA511" w14:textId="77777777" w:rsidR="00CA457F" w:rsidRPr="00C82BEE" w:rsidRDefault="00CA457F" w:rsidP="00267F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BE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</w:tbl>
    <w:p w14:paraId="261AE708" w14:textId="77777777" w:rsidR="00ED5FDA" w:rsidRDefault="00ED5FDA" w:rsidP="00ED5F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3827"/>
        <w:gridCol w:w="1051"/>
        <w:gridCol w:w="3768"/>
      </w:tblGrid>
      <w:tr w:rsidR="00ED5FDA" w:rsidRPr="00CA457F" w14:paraId="448FF072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711DEDC7" w14:textId="77777777" w:rsidR="00ED5FDA" w:rsidRPr="00CA457F" w:rsidRDefault="00ED5FDA" w:rsidP="00267F17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CA457F">
              <w:rPr>
                <w:rFonts w:ascii="Arial" w:hAnsi="Arial" w:cs="Arial"/>
                <w:b/>
                <w:bCs/>
                <w:sz w:val="18"/>
              </w:rPr>
              <w:t>Anexo 1</w:t>
            </w:r>
          </w:p>
        </w:tc>
        <w:tc>
          <w:tcPr>
            <w:tcW w:w="3827" w:type="dxa"/>
            <w:vAlign w:val="center"/>
          </w:tcPr>
          <w:p w14:paraId="2437DD43" w14:textId="77777777" w:rsidR="00ED5FDA" w:rsidRPr="00CA457F" w:rsidRDefault="00F518FB" w:rsidP="00267F17">
            <w:pPr>
              <w:rPr>
                <w:rFonts w:ascii="Arial" w:hAnsi="Arial" w:cs="Arial"/>
                <w:bCs/>
                <w:sz w:val="18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>Contexto de Negócio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0E301175" w14:textId="77777777" w:rsidR="00ED5FDA" w:rsidRPr="00CA457F" w:rsidRDefault="00CA457F" w:rsidP="00267F17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7</w:t>
            </w:r>
          </w:p>
        </w:tc>
        <w:tc>
          <w:tcPr>
            <w:tcW w:w="3768" w:type="dxa"/>
            <w:vAlign w:val="center"/>
          </w:tcPr>
          <w:p w14:paraId="651A7F3B" w14:textId="77777777" w:rsidR="00ED5FDA" w:rsidRPr="00CA457F" w:rsidRDefault="00CA457F" w:rsidP="00F473C6">
            <w:pPr>
              <w:rPr>
                <w:rFonts w:ascii="Arial" w:hAnsi="Arial" w:cs="Arial"/>
                <w:bCs/>
                <w:sz w:val="18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>Matriz de Comunicação Externa</w:t>
            </w:r>
          </w:p>
        </w:tc>
      </w:tr>
      <w:tr w:rsidR="00ED5FDA" w:rsidRPr="00CA457F" w14:paraId="5A2D26A1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61082279" w14:textId="77777777" w:rsidR="00ED5FDA" w:rsidRPr="00CA457F" w:rsidRDefault="00ED5FDA" w:rsidP="00267F17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CA457F">
              <w:rPr>
                <w:rFonts w:ascii="Arial" w:hAnsi="Arial" w:cs="Arial"/>
                <w:b/>
                <w:bCs/>
                <w:sz w:val="18"/>
              </w:rPr>
              <w:t>Anexo 2</w:t>
            </w:r>
          </w:p>
        </w:tc>
        <w:tc>
          <w:tcPr>
            <w:tcW w:w="3827" w:type="dxa"/>
            <w:vAlign w:val="center"/>
          </w:tcPr>
          <w:p w14:paraId="101F6CBA" w14:textId="77777777" w:rsidR="00ED5FDA" w:rsidRPr="00CA457F" w:rsidRDefault="005053F6" w:rsidP="005053F6">
            <w:pPr>
              <w:jc w:val="both"/>
              <w:rPr>
                <w:rFonts w:ascii="Arial" w:hAnsi="Arial" w:cs="Arial"/>
                <w:bCs/>
                <w:sz w:val="18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 xml:space="preserve">Processos do Sistema </w:t>
            </w:r>
            <w:r w:rsidR="00017B52">
              <w:rPr>
                <w:rFonts w:ascii="Arial" w:hAnsi="Arial" w:cs="Arial"/>
                <w:bCs/>
                <w:sz w:val="18"/>
              </w:rPr>
              <w:t>Integrado de Gestão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209ADD36" w14:textId="77777777" w:rsidR="00ED5FDA" w:rsidRPr="00CA457F" w:rsidRDefault="00CA457F" w:rsidP="00267F17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8</w:t>
            </w:r>
          </w:p>
        </w:tc>
        <w:tc>
          <w:tcPr>
            <w:tcW w:w="3768" w:type="dxa"/>
            <w:vAlign w:val="center"/>
          </w:tcPr>
          <w:p w14:paraId="70251896" w14:textId="77777777" w:rsidR="00ED5FDA" w:rsidRPr="00A772DC" w:rsidRDefault="00A772DC" w:rsidP="00A64674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spacing w:val="4"/>
                <w:sz w:val="18"/>
                <w:szCs w:val="22"/>
              </w:rPr>
              <w:t>C</w:t>
            </w:r>
            <w:r w:rsidRPr="00A772DC">
              <w:rPr>
                <w:rFonts w:ascii="Arial" w:hAnsi="Arial" w:cs="Arial"/>
                <w:spacing w:val="4"/>
                <w:sz w:val="18"/>
                <w:szCs w:val="22"/>
              </w:rPr>
              <w:t>ontrole de Informação Documentada – Origem Interna</w:t>
            </w:r>
          </w:p>
        </w:tc>
      </w:tr>
      <w:tr w:rsidR="00A772DC" w:rsidRPr="00CA457F" w14:paraId="365F1677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112FDD4F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bCs/>
                <w:sz w:val="18"/>
                <w:highlight w:val="yellow"/>
              </w:rPr>
            </w:pPr>
            <w:r w:rsidRPr="00CA457F">
              <w:rPr>
                <w:rFonts w:ascii="Arial" w:hAnsi="Arial" w:cs="Arial"/>
                <w:b/>
                <w:bCs/>
                <w:sz w:val="18"/>
              </w:rPr>
              <w:t>Anexo 3</w:t>
            </w:r>
          </w:p>
        </w:tc>
        <w:tc>
          <w:tcPr>
            <w:tcW w:w="3827" w:type="dxa"/>
            <w:vAlign w:val="center"/>
          </w:tcPr>
          <w:p w14:paraId="7449EBF9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  <w:highlight w:val="yellow"/>
              </w:rPr>
            </w:pPr>
            <w:r w:rsidRPr="00CA457F">
              <w:rPr>
                <w:rFonts w:ascii="Arial" w:hAnsi="Arial" w:cs="Arial"/>
                <w:bCs/>
                <w:sz w:val="18"/>
              </w:rPr>
              <w:t>Organograma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52EEAC36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9</w:t>
            </w:r>
          </w:p>
        </w:tc>
        <w:tc>
          <w:tcPr>
            <w:tcW w:w="3768" w:type="dxa"/>
            <w:vAlign w:val="center"/>
          </w:tcPr>
          <w:p w14:paraId="29517E18" w14:textId="77777777" w:rsidR="00A772DC" w:rsidRPr="00A772DC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spacing w:val="4"/>
                <w:sz w:val="18"/>
                <w:szCs w:val="22"/>
              </w:rPr>
              <w:t>C</w:t>
            </w:r>
            <w:r w:rsidRPr="00A772DC">
              <w:rPr>
                <w:rFonts w:ascii="Arial" w:hAnsi="Arial" w:cs="Arial"/>
                <w:spacing w:val="4"/>
                <w:sz w:val="18"/>
                <w:szCs w:val="22"/>
              </w:rPr>
              <w:t xml:space="preserve">ontrole de Informação Documentada – Origem </w:t>
            </w:r>
            <w:r>
              <w:rPr>
                <w:rFonts w:ascii="Arial" w:hAnsi="Arial" w:cs="Arial"/>
                <w:spacing w:val="4"/>
                <w:sz w:val="18"/>
                <w:szCs w:val="22"/>
              </w:rPr>
              <w:t>Externa</w:t>
            </w:r>
          </w:p>
        </w:tc>
      </w:tr>
      <w:tr w:rsidR="00A772DC" w:rsidRPr="00CA457F" w14:paraId="100A3EBF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78EDB276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4</w:t>
            </w:r>
          </w:p>
        </w:tc>
        <w:tc>
          <w:tcPr>
            <w:tcW w:w="3827" w:type="dxa"/>
            <w:vAlign w:val="center"/>
          </w:tcPr>
          <w:p w14:paraId="51E453E6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Abordagem de riscos e oportunidades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3F738249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10</w:t>
            </w:r>
          </w:p>
        </w:tc>
        <w:tc>
          <w:tcPr>
            <w:tcW w:w="3768" w:type="dxa"/>
            <w:vAlign w:val="center"/>
          </w:tcPr>
          <w:p w14:paraId="4D59FB4B" w14:textId="77777777" w:rsidR="00A772DC" w:rsidRPr="00A772DC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spacing w:val="4"/>
                <w:sz w:val="18"/>
                <w:szCs w:val="22"/>
              </w:rPr>
              <w:t>C</w:t>
            </w:r>
            <w:r w:rsidRPr="00A772DC">
              <w:rPr>
                <w:rFonts w:ascii="Arial" w:hAnsi="Arial" w:cs="Arial"/>
                <w:spacing w:val="4"/>
                <w:sz w:val="18"/>
                <w:szCs w:val="22"/>
              </w:rPr>
              <w:t>ontrole de Informação Documentada</w:t>
            </w:r>
            <w:r>
              <w:rPr>
                <w:rFonts w:ascii="Arial" w:hAnsi="Arial" w:cs="Arial"/>
                <w:spacing w:val="4"/>
                <w:sz w:val="18"/>
                <w:szCs w:val="22"/>
              </w:rPr>
              <w:t xml:space="preserve"> retida</w:t>
            </w:r>
          </w:p>
        </w:tc>
      </w:tr>
      <w:tr w:rsidR="00A772DC" w:rsidRPr="00CA457F" w14:paraId="326BCC6F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7415D856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5</w:t>
            </w:r>
          </w:p>
        </w:tc>
        <w:tc>
          <w:tcPr>
            <w:tcW w:w="3827" w:type="dxa"/>
            <w:vAlign w:val="center"/>
          </w:tcPr>
          <w:p w14:paraId="051948DE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 xml:space="preserve">Objetivos </w:t>
            </w:r>
            <w:r w:rsidR="00017B52">
              <w:rPr>
                <w:rFonts w:ascii="Arial" w:hAnsi="Arial" w:cs="Arial"/>
                <w:bCs/>
                <w:sz w:val="18"/>
              </w:rPr>
              <w:t>de Segurança, Saúde, Meio Ambiente e Qualidade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360D163C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11</w:t>
            </w:r>
          </w:p>
        </w:tc>
        <w:tc>
          <w:tcPr>
            <w:tcW w:w="3768" w:type="dxa"/>
            <w:vAlign w:val="center"/>
          </w:tcPr>
          <w:p w14:paraId="2F1ACE5F" w14:textId="77777777" w:rsidR="00A772DC" w:rsidRPr="00CA457F" w:rsidRDefault="00A772DC" w:rsidP="00A772D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Avaliação de Desempenho</w:t>
            </w:r>
          </w:p>
        </w:tc>
      </w:tr>
      <w:tr w:rsidR="00A772DC" w:rsidRPr="00CA457F" w14:paraId="401EF012" w14:textId="77777777" w:rsidTr="00A311A2">
        <w:trPr>
          <w:cantSplit/>
          <w:trHeight w:val="567"/>
        </w:trPr>
        <w:tc>
          <w:tcPr>
            <w:tcW w:w="1063" w:type="dxa"/>
            <w:shd w:val="clear" w:color="auto" w:fill="F2F2F2"/>
            <w:vAlign w:val="center"/>
          </w:tcPr>
          <w:p w14:paraId="6C8E8175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A457F">
              <w:rPr>
                <w:rFonts w:ascii="Arial" w:hAnsi="Arial" w:cs="Arial"/>
                <w:b/>
                <w:sz w:val="18"/>
              </w:rPr>
              <w:t>Anexo 6</w:t>
            </w:r>
          </w:p>
        </w:tc>
        <w:tc>
          <w:tcPr>
            <w:tcW w:w="3827" w:type="dxa"/>
            <w:vAlign w:val="center"/>
          </w:tcPr>
          <w:p w14:paraId="32095C1E" w14:textId="77777777" w:rsidR="00A772DC" w:rsidRPr="00CA457F" w:rsidRDefault="00A772DC" w:rsidP="00A772DC">
            <w:pPr>
              <w:jc w:val="both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Matriz de Comunicação Interna</w:t>
            </w:r>
          </w:p>
        </w:tc>
        <w:tc>
          <w:tcPr>
            <w:tcW w:w="1051" w:type="dxa"/>
            <w:shd w:val="clear" w:color="auto" w:fill="F2F2F2"/>
            <w:vAlign w:val="center"/>
          </w:tcPr>
          <w:p w14:paraId="2C1FB30E" w14:textId="77777777" w:rsidR="00A772DC" w:rsidRPr="00CA457F" w:rsidRDefault="00A772DC" w:rsidP="00A772DC">
            <w:pPr>
              <w:jc w:val="center"/>
              <w:rPr>
                <w:rFonts w:ascii="Arial" w:hAnsi="Arial" w:cs="Arial"/>
                <w:b/>
                <w:sz w:val="18"/>
                <w:highlight w:val="yellow"/>
              </w:rPr>
            </w:pPr>
          </w:p>
        </w:tc>
        <w:tc>
          <w:tcPr>
            <w:tcW w:w="3768" w:type="dxa"/>
            <w:vAlign w:val="center"/>
          </w:tcPr>
          <w:p w14:paraId="5724F6DA" w14:textId="77777777" w:rsidR="00A772DC" w:rsidRPr="00CA457F" w:rsidRDefault="00A772DC" w:rsidP="00A772DC">
            <w:pPr>
              <w:rPr>
                <w:rFonts w:ascii="Arial" w:hAnsi="Arial"/>
                <w:sz w:val="18"/>
                <w:highlight w:val="yellow"/>
              </w:rPr>
            </w:pPr>
          </w:p>
        </w:tc>
      </w:tr>
    </w:tbl>
    <w:p w14:paraId="7DECCB6F" w14:textId="77777777" w:rsidR="00ED5FDA" w:rsidRDefault="00ED5FDA" w:rsidP="00ED5FDA"/>
    <w:bookmarkEnd w:id="0"/>
    <w:p w14:paraId="00456CEB" w14:textId="77777777" w:rsidR="00ED5FDA" w:rsidRDefault="00ED5FDA"/>
    <w:p w14:paraId="02703623" w14:textId="77777777" w:rsidR="00ED5FDA" w:rsidRDefault="00ED5FDA"/>
    <w:p w14:paraId="25D98A20" w14:textId="77777777" w:rsidR="00ED5FDA" w:rsidRDefault="00ED5FDA"/>
    <w:p w14:paraId="2594B253" w14:textId="77777777" w:rsidR="00ED5FDA" w:rsidRDefault="00ED5FDA"/>
    <w:p w14:paraId="5489E365" w14:textId="77777777" w:rsidR="00276724" w:rsidRDefault="00276724">
      <w:pPr>
        <w:rPr>
          <w:color w:val="000000"/>
        </w:rPr>
      </w:pPr>
    </w:p>
    <w:p w14:paraId="48E57597" w14:textId="77777777" w:rsidR="00ED5FDA" w:rsidRDefault="00ED5FDA">
      <w:pPr>
        <w:rPr>
          <w:color w:val="000000"/>
        </w:rPr>
      </w:pPr>
    </w:p>
    <w:p w14:paraId="25DD0690" w14:textId="77777777" w:rsidR="00ED5FDA" w:rsidRDefault="00ED5FDA">
      <w:pPr>
        <w:rPr>
          <w:color w:val="000000"/>
        </w:rPr>
      </w:pPr>
    </w:p>
    <w:p w14:paraId="2B517A96" w14:textId="77777777" w:rsidR="00ED5FDA" w:rsidRDefault="00ED5FDA">
      <w:pPr>
        <w:rPr>
          <w:color w:val="000000"/>
        </w:rPr>
      </w:pPr>
    </w:p>
    <w:p w14:paraId="6FD88FC6" w14:textId="77777777" w:rsidR="00ED5FDA" w:rsidRDefault="00ED5FDA">
      <w:pPr>
        <w:rPr>
          <w:color w:val="000000"/>
        </w:rPr>
      </w:pPr>
    </w:p>
    <w:p w14:paraId="6210A37A" w14:textId="77777777" w:rsidR="00ED5FDA" w:rsidRDefault="00ED5FDA">
      <w:pPr>
        <w:rPr>
          <w:color w:val="000000"/>
        </w:rPr>
      </w:pPr>
    </w:p>
    <w:p w14:paraId="335C6599" w14:textId="77777777" w:rsidR="00ED5FDA" w:rsidRDefault="00ED5FDA">
      <w:pPr>
        <w:rPr>
          <w:color w:val="000000"/>
        </w:rPr>
      </w:pPr>
    </w:p>
    <w:p w14:paraId="7AB27618" w14:textId="77777777" w:rsidR="00ED5FDA" w:rsidRDefault="00ED5FDA">
      <w:pPr>
        <w:rPr>
          <w:color w:val="000000"/>
        </w:rPr>
      </w:pPr>
    </w:p>
    <w:p w14:paraId="2B697CEB" w14:textId="77777777" w:rsidR="00ED5FDA" w:rsidRDefault="00ED5FDA">
      <w:pPr>
        <w:rPr>
          <w:color w:val="000000"/>
        </w:rPr>
      </w:pPr>
    </w:p>
    <w:p w14:paraId="08EA0324" w14:textId="77777777" w:rsidR="00ED5FDA" w:rsidRDefault="00ED5FDA">
      <w:pPr>
        <w:rPr>
          <w:color w:val="000000"/>
        </w:rPr>
      </w:pPr>
    </w:p>
    <w:p w14:paraId="14871F4C" w14:textId="77777777" w:rsidR="00ED5FDA" w:rsidRDefault="00ED5FDA">
      <w:pPr>
        <w:rPr>
          <w:color w:val="000000"/>
        </w:rPr>
      </w:pPr>
    </w:p>
    <w:p w14:paraId="1EC86853" w14:textId="77777777" w:rsidR="00ED5FDA" w:rsidRDefault="00ED5FDA">
      <w:pPr>
        <w:rPr>
          <w:color w:val="000000"/>
        </w:rPr>
      </w:pPr>
    </w:p>
    <w:p w14:paraId="0956F719" w14:textId="5129C4D7" w:rsidR="00276724" w:rsidRPr="003B03BF" w:rsidRDefault="00276724">
      <w:pPr>
        <w:jc w:val="both"/>
        <w:rPr>
          <w:rFonts w:ascii="Arial" w:hAnsi="Arial"/>
          <w:b/>
          <w:color w:val="000000"/>
          <w:sz w:val="22"/>
        </w:rPr>
      </w:pPr>
      <w:r w:rsidRPr="003B03BF">
        <w:rPr>
          <w:rFonts w:ascii="Arial" w:hAnsi="Arial"/>
          <w:b/>
          <w:color w:val="000000"/>
          <w:sz w:val="22"/>
        </w:rPr>
        <w:t xml:space="preserve">SEÇÃO 1 - CERTIFICAÇÃO DO MANUAL - </w:t>
      </w:r>
      <w:r w:rsidRPr="00F518FB">
        <w:rPr>
          <w:rFonts w:ascii="Arial" w:hAnsi="Arial"/>
          <w:b/>
          <w:color w:val="000000"/>
          <w:sz w:val="22"/>
        </w:rPr>
        <w:t>Revisão 0</w:t>
      </w:r>
      <w:r w:rsidR="002448B2">
        <w:rPr>
          <w:rFonts w:ascii="Arial" w:hAnsi="Arial"/>
          <w:b/>
          <w:color w:val="000000"/>
          <w:sz w:val="22"/>
        </w:rPr>
        <w:t>5</w:t>
      </w:r>
    </w:p>
    <w:p w14:paraId="68521D5F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313DB48F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27448CC5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0BD92B99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256A51BE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7ACEB299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66A689D8" w14:textId="77777777" w:rsidR="00276724" w:rsidRPr="00A311A2" w:rsidRDefault="00276724">
      <w:pPr>
        <w:jc w:val="both"/>
        <w:rPr>
          <w:rFonts w:ascii="Arial" w:hAnsi="Arial"/>
          <w:color w:val="000000"/>
          <w:highlight w:val="yellow"/>
        </w:rPr>
      </w:pPr>
    </w:p>
    <w:p w14:paraId="1E0323D3" w14:textId="5378998E" w:rsidR="00276724" w:rsidRPr="003B03BF" w:rsidRDefault="00276724">
      <w:pPr>
        <w:jc w:val="both"/>
        <w:rPr>
          <w:rFonts w:ascii="Arial" w:hAnsi="Arial"/>
          <w:sz w:val="22"/>
        </w:rPr>
      </w:pPr>
      <w:r w:rsidRPr="003B03BF">
        <w:rPr>
          <w:rFonts w:ascii="Arial" w:hAnsi="Arial"/>
          <w:sz w:val="22"/>
        </w:rPr>
        <w:t xml:space="preserve">Certifico ser esta a última revisão aplicável do </w:t>
      </w:r>
      <w:r w:rsidRPr="003B03BF">
        <w:rPr>
          <w:rFonts w:ascii="Arial" w:hAnsi="Arial"/>
          <w:b/>
          <w:bCs/>
          <w:sz w:val="22"/>
        </w:rPr>
        <w:t xml:space="preserve">Manual do </w:t>
      </w:r>
      <w:r w:rsidR="00C175CF">
        <w:rPr>
          <w:rFonts w:ascii="Arial" w:hAnsi="Arial"/>
          <w:b/>
          <w:bCs/>
          <w:sz w:val="22"/>
        </w:rPr>
        <w:t xml:space="preserve">Sistema </w:t>
      </w:r>
      <w:r w:rsidR="00017B52">
        <w:rPr>
          <w:rFonts w:ascii="Arial" w:hAnsi="Arial"/>
          <w:b/>
          <w:bCs/>
          <w:sz w:val="22"/>
        </w:rPr>
        <w:t xml:space="preserve">Integrado </w:t>
      </w:r>
      <w:r w:rsidR="00C175CF">
        <w:rPr>
          <w:rFonts w:ascii="Arial" w:hAnsi="Arial"/>
          <w:b/>
          <w:bCs/>
          <w:sz w:val="22"/>
        </w:rPr>
        <w:t xml:space="preserve">de Gestão </w:t>
      </w:r>
      <w:r w:rsidRPr="003B03BF">
        <w:rPr>
          <w:rFonts w:ascii="Arial" w:hAnsi="Arial"/>
          <w:sz w:val="22"/>
        </w:rPr>
        <w:t xml:space="preserve">da </w:t>
      </w:r>
      <w:r w:rsidR="00A6032E">
        <w:rPr>
          <w:rFonts w:ascii="Arial" w:hAnsi="Arial"/>
          <w:b/>
          <w:bCs/>
          <w:sz w:val="22"/>
        </w:rPr>
        <w:t>XXXXXXXXX</w:t>
      </w:r>
      <w:r w:rsidRPr="003B03BF">
        <w:rPr>
          <w:rFonts w:ascii="Arial" w:hAnsi="Arial"/>
          <w:sz w:val="22"/>
        </w:rPr>
        <w:t xml:space="preserve"> autorizado para uso, informação e consulta dos usuários. </w:t>
      </w:r>
    </w:p>
    <w:p w14:paraId="14ED9D45" w14:textId="77777777" w:rsidR="00C03FAE" w:rsidRDefault="00C03FAE">
      <w:pPr>
        <w:spacing w:before="120"/>
        <w:jc w:val="both"/>
        <w:rPr>
          <w:rFonts w:ascii="Arial" w:hAnsi="Arial"/>
          <w:sz w:val="22"/>
        </w:rPr>
      </w:pPr>
    </w:p>
    <w:p w14:paraId="79820EE5" w14:textId="6F61C5C9" w:rsidR="003B03BF" w:rsidRPr="003B03BF" w:rsidRDefault="003B03BF">
      <w:pPr>
        <w:spacing w:before="120"/>
        <w:jc w:val="both"/>
        <w:rPr>
          <w:rFonts w:ascii="Arial" w:hAnsi="Arial"/>
          <w:sz w:val="22"/>
        </w:rPr>
      </w:pPr>
      <w:r w:rsidRPr="003B03BF">
        <w:rPr>
          <w:rFonts w:ascii="Arial" w:hAnsi="Arial"/>
          <w:sz w:val="22"/>
        </w:rPr>
        <w:t xml:space="preserve">O </w:t>
      </w:r>
      <w:r w:rsidR="00017B52">
        <w:rPr>
          <w:rFonts w:ascii="Arial" w:hAnsi="Arial"/>
          <w:b/>
          <w:bCs/>
          <w:sz w:val="22"/>
        </w:rPr>
        <w:t>Sistema Integrado d</w:t>
      </w:r>
      <w:bookmarkStart w:id="1" w:name="_GoBack"/>
      <w:bookmarkEnd w:id="1"/>
      <w:r w:rsidR="00017B52">
        <w:rPr>
          <w:rFonts w:ascii="Arial" w:hAnsi="Arial"/>
          <w:b/>
          <w:bCs/>
          <w:sz w:val="22"/>
        </w:rPr>
        <w:t xml:space="preserve">e Gestão </w:t>
      </w:r>
      <w:r w:rsidRPr="003B03BF">
        <w:rPr>
          <w:rFonts w:ascii="Arial" w:hAnsi="Arial"/>
          <w:sz w:val="22"/>
        </w:rPr>
        <w:t xml:space="preserve">da </w:t>
      </w:r>
      <w:r w:rsidR="00A6032E">
        <w:rPr>
          <w:rFonts w:ascii="Arial" w:hAnsi="Arial"/>
          <w:b/>
          <w:sz w:val="22"/>
        </w:rPr>
        <w:t>XXXXXXXX</w:t>
      </w:r>
      <w:r w:rsidRPr="003B03BF">
        <w:rPr>
          <w:rFonts w:ascii="Arial" w:hAnsi="Arial"/>
          <w:sz w:val="22"/>
        </w:rPr>
        <w:t xml:space="preserve"> foi estabelecido para:</w:t>
      </w:r>
    </w:p>
    <w:p w14:paraId="0D825EB5" w14:textId="77777777" w:rsidR="003B03BF" w:rsidRPr="003B03BF" w:rsidRDefault="003B03BF" w:rsidP="003B03BF">
      <w:pPr>
        <w:numPr>
          <w:ilvl w:val="0"/>
          <w:numId w:val="21"/>
        </w:numPr>
        <w:spacing w:before="120"/>
        <w:jc w:val="both"/>
        <w:rPr>
          <w:rFonts w:ascii="Arial" w:hAnsi="Arial"/>
          <w:sz w:val="22"/>
        </w:rPr>
      </w:pPr>
      <w:r w:rsidRPr="003B03BF">
        <w:rPr>
          <w:rFonts w:ascii="Arial" w:hAnsi="Arial"/>
          <w:sz w:val="22"/>
        </w:rPr>
        <w:lastRenderedPageBreak/>
        <w:t xml:space="preserve">demonstrar a capacidade para prover consistentemente serviços que atendam aos requisitos dos Clientes e aos requisitos legais e regulamentares aplicáveis e </w:t>
      </w:r>
    </w:p>
    <w:p w14:paraId="5D77EE70" w14:textId="77777777" w:rsidR="003B03BF" w:rsidRPr="003B03BF" w:rsidRDefault="003B03BF" w:rsidP="003B03BF">
      <w:pPr>
        <w:numPr>
          <w:ilvl w:val="0"/>
          <w:numId w:val="21"/>
        </w:numPr>
        <w:spacing w:before="120"/>
        <w:jc w:val="both"/>
        <w:rPr>
          <w:rFonts w:ascii="Arial" w:hAnsi="Arial"/>
          <w:sz w:val="22"/>
        </w:rPr>
      </w:pPr>
      <w:r w:rsidRPr="003B03BF">
        <w:rPr>
          <w:rFonts w:ascii="Arial" w:hAnsi="Arial"/>
          <w:sz w:val="22"/>
        </w:rPr>
        <w:t xml:space="preserve">aumentar a satisfação dos Clientes por meio da aplicação eficaz do </w:t>
      </w:r>
      <w:r w:rsidR="00C175CF">
        <w:rPr>
          <w:rFonts w:ascii="Arial" w:hAnsi="Arial"/>
          <w:sz w:val="22"/>
        </w:rPr>
        <w:t xml:space="preserve">Sistema </w:t>
      </w:r>
      <w:r w:rsidR="00017B52">
        <w:rPr>
          <w:rFonts w:ascii="Arial" w:hAnsi="Arial"/>
          <w:sz w:val="22"/>
        </w:rPr>
        <w:t xml:space="preserve">Integrado </w:t>
      </w:r>
      <w:r w:rsidR="00C175CF">
        <w:rPr>
          <w:rFonts w:ascii="Arial" w:hAnsi="Arial"/>
          <w:sz w:val="22"/>
        </w:rPr>
        <w:t>de Gestão</w:t>
      </w:r>
      <w:r w:rsidRPr="003B03BF">
        <w:rPr>
          <w:rFonts w:ascii="Arial" w:hAnsi="Arial"/>
          <w:sz w:val="22"/>
        </w:rPr>
        <w:t>, incluindo processos para a melhoria e para garantia da conformidade com requisitos dos Clientes, legais e regulamentares.</w:t>
      </w:r>
    </w:p>
    <w:p w14:paraId="5D0330BA" w14:textId="77777777" w:rsidR="00625B3A" w:rsidRPr="0022639A" w:rsidRDefault="00F81189" w:rsidP="00625B3A">
      <w:pPr>
        <w:spacing w:before="120"/>
        <w:jc w:val="both"/>
        <w:rPr>
          <w:rFonts w:ascii="Arial" w:hAnsi="Arial"/>
          <w:b/>
          <w:bCs/>
          <w:sz w:val="22"/>
        </w:rPr>
      </w:pPr>
      <w:r w:rsidRPr="0022639A">
        <w:rPr>
          <w:rFonts w:ascii="Arial" w:hAnsi="Arial"/>
          <w:bCs/>
          <w:sz w:val="22"/>
        </w:rPr>
        <w:t>O</w:t>
      </w:r>
      <w:r w:rsidR="00625B3A" w:rsidRPr="0022639A">
        <w:rPr>
          <w:rFonts w:ascii="Arial" w:hAnsi="Arial"/>
          <w:bCs/>
          <w:sz w:val="22"/>
        </w:rPr>
        <w:t xml:space="preserve"> </w:t>
      </w:r>
      <w:r w:rsidR="00017B52">
        <w:rPr>
          <w:rFonts w:ascii="Arial" w:hAnsi="Arial"/>
          <w:b/>
          <w:bCs/>
          <w:sz w:val="22"/>
        </w:rPr>
        <w:t xml:space="preserve">Sistema Integrado de Gestão </w:t>
      </w:r>
      <w:r w:rsidR="00625B3A" w:rsidRPr="0022639A">
        <w:rPr>
          <w:rFonts w:ascii="Arial" w:hAnsi="Arial"/>
          <w:bCs/>
          <w:sz w:val="22"/>
        </w:rPr>
        <w:t xml:space="preserve">foi desenvolvido e está implantado na organização, para atender aos requisitos da </w:t>
      </w:r>
      <w:r w:rsidR="00625B3A" w:rsidRPr="0022639A">
        <w:rPr>
          <w:rFonts w:ascii="Arial" w:hAnsi="Arial"/>
          <w:b/>
          <w:bCs/>
          <w:sz w:val="22"/>
        </w:rPr>
        <w:t>NBR ISO 90</w:t>
      </w:r>
      <w:r w:rsidRPr="0022639A">
        <w:rPr>
          <w:rFonts w:ascii="Arial" w:hAnsi="Arial"/>
          <w:b/>
          <w:bCs/>
          <w:sz w:val="22"/>
        </w:rPr>
        <w:t>01:20</w:t>
      </w:r>
      <w:r w:rsidR="003B03BF" w:rsidRPr="0022639A">
        <w:rPr>
          <w:rFonts w:ascii="Arial" w:hAnsi="Arial"/>
          <w:b/>
          <w:bCs/>
          <w:sz w:val="22"/>
        </w:rPr>
        <w:t>15</w:t>
      </w:r>
      <w:r w:rsidRPr="0022639A">
        <w:rPr>
          <w:rFonts w:ascii="Arial" w:hAnsi="Arial"/>
          <w:b/>
          <w:bCs/>
          <w:sz w:val="22"/>
        </w:rPr>
        <w:t xml:space="preserve"> - Sistema de Gestão da Q</w:t>
      </w:r>
      <w:r w:rsidR="00625B3A" w:rsidRPr="0022639A">
        <w:rPr>
          <w:rFonts w:ascii="Arial" w:hAnsi="Arial"/>
          <w:b/>
          <w:bCs/>
          <w:sz w:val="22"/>
        </w:rPr>
        <w:t>ualidade – Requisitos</w:t>
      </w:r>
      <w:r w:rsidR="00017B52">
        <w:rPr>
          <w:rFonts w:ascii="Arial" w:hAnsi="Arial"/>
          <w:b/>
          <w:bCs/>
          <w:sz w:val="22"/>
        </w:rPr>
        <w:t xml:space="preserve"> </w:t>
      </w:r>
      <w:r w:rsidR="00017B52" w:rsidRPr="00017B52">
        <w:rPr>
          <w:rFonts w:ascii="Arial" w:hAnsi="Arial"/>
          <w:bCs/>
          <w:sz w:val="22"/>
        </w:rPr>
        <w:t>e do</w:t>
      </w:r>
      <w:r w:rsidR="00017B52">
        <w:rPr>
          <w:rFonts w:ascii="Arial" w:hAnsi="Arial"/>
          <w:b/>
          <w:bCs/>
          <w:sz w:val="22"/>
        </w:rPr>
        <w:t xml:space="preserve"> SASSMAQ/2014 – Sistema de Avaliação de Segurança, Saúde, Meio Ambiente e Qualidade.</w:t>
      </w:r>
    </w:p>
    <w:p w14:paraId="5E713AF1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38EF148E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46F45FBB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2809621A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0B0538C5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625F8F51" w14:textId="77777777" w:rsidR="00276724" w:rsidRPr="00A311A2" w:rsidRDefault="00276724">
      <w:pPr>
        <w:jc w:val="both"/>
        <w:rPr>
          <w:rFonts w:ascii="Arial" w:hAnsi="Arial"/>
          <w:highlight w:val="yellow"/>
        </w:rPr>
      </w:pPr>
    </w:p>
    <w:p w14:paraId="070A07A5" w14:textId="05959B57" w:rsidR="00F518FB" w:rsidRPr="00F81189" w:rsidRDefault="00F518FB" w:rsidP="00F518F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Campinas</w:t>
      </w:r>
      <w:r w:rsidRPr="00F81189">
        <w:rPr>
          <w:rFonts w:ascii="Arial" w:hAnsi="Arial"/>
          <w:sz w:val="22"/>
        </w:rPr>
        <w:t xml:space="preserve">, </w:t>
      </w:r>
      <w:r w:rsidR="002448B2">
        <w:rPr>
          <w:rFonts w:ascii="Arial" w:hAnsi="Arial"/>
          <w:sz w:val="22"/>
        </w:rPr>
        <w:t>04</w:t>
      </w:r>
      <w:r w:rsidR="00274297">
        <w:rPr>
          <w:rFonts w:ascii="Arial" w:hAnsi="Arial"/>
          <w:sz w:val="22"/>
        </w:rPr>
        <w:t xml:space="preserve"> de </w:t>
      </w:r>
      <w:proofErr w:type="gramStart"/>
      <w:r w:rsidR="002448B2">
        <w:rPr>
          <w:rFonts w:ascii="Arial" w:hAnsi="Arial"/>
          <w:sz w:val="22"/>
        </w:rPr>
        <w:t>Outubro</w:t>
      </w:r>
      <w:proofErr w:type="gramEnd"/>
      <w:r w:rsidR="00274297">
        <w:rPr>
          <w:rFonts w:ascii="Arial" w:hAnsi="Arial"/>
          <w:sz w:val="22"/>
        </w:rPr>
        <w:t xml:space="preserve"> de </w:t>
      </w:r>
      <w:r w:rsidR="002448B2">
        <w:rPr>
          <w:rFonts w:ascii="Arial" w:hAnsi="Arial"/>
          <w:sz w:val="22"/>
        </w:rPr>
        <w:t>2024</w:t>
      </w:r>
      <w:r w:rsidRPr="00F81189">
        <w:rPr>
          <w:rFonts w:ascii="Arial" w:hAnsi="Arial"/>
          <w:sz w:val="22"/>
        </w:rPr>
        <w:t>.</w:t>
      </w:r>
    </w:p>
    <w:p w14:paraId="26D40A07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2F917427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7A21CC30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7DA34D56" w14:textId="77777777" w:rsidR="00F518FB" w:rsidRDefault="00F518FB" w:rsidP="00F518FB">
      <w:pPr>
        <w:jc w:val="both"/>
        <w:rPr>
          <w:rFonts w:ascii="Arial" w:hAnsi="Arial"/>
          <w:sz w:val="22"/>
        </w:rPr>
      </w:pPr>
    </w:p>
    <w:p w14:paraId="5AA4AB9D" w14:textId="6570DE9D" w:rsidR="00276724" w:rsidRPr="00A311A2" w:rsidRDefault="00F518FB" w:rsidP="00686A0B">
      <w:pPr>
        <w:rPr>
          <w:rFonts w:ascii="Arial" w:hAnsi="Arial"/>
          <w:sz w:val="22"/>
          <w:highlight w:val="yellow"/>
        </w:rPr>
      </w:pPr>
      <w:r>
        <w:rPr>
          <w:rFonts w:ascii="Arial" w:hAnsi="Arial"/>
          <w:sz w:val="22"/>
        </w:rPr>
        <w:br/>
        <w:t xml:space="preserve">          </w:t>
      </w:r>
    </w:p>
    <w:p w14:paraId="7A5890E1" w14:textId="77777777" w:rsidR="00276724" w:rsidRPr="00A311A2" w:rsidRDefault="00276724">
      <w:pPr>
        <w:jc w:val="both"/>
        <w:rPr>
          <w:rFonts w:ascii="Arial" w:hAnsi="Arial"/>
          <w:sz w:val="22"/>
          <w:highlight w:val="yellow"/>
        </w:rPr>
      </w:pPr>
    </w:p>
    <w:p w14:paraId="32BB08B1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4C493901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301CB8E0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58ED3739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1F6C7B59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1FC4BF8E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59F5633B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35ECB490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54D7C1E4" w14:textId="77777777" w:rsidR="00276724" w:rsidRPr="00A311A2" w:rsidRDefault="00276724">
      <w:pPr>
        <w:jc w:val="both"/>
        <w:rPr>
          <w:rFonts w:ascii="Arial" w:hAnsi="Arial"/>
          <w:color w:val="000000"/>
          <w:sz w:val="22"/>
          <w:highlight w:val="yellow"/>
        </w:rPr>
      </w:pPr>
    </w:p>
    <w:p w14:paraId="74362FE7" w14:textId="77777777" w:rsidR="00276724" w:rsidRPr="00A311A2" w:rsidRDefault="00276724">
      <w:pPr>
        <w:jc w:val="both"/>
        <w:rPr>
          <w:rFonts w:ascii="Arial" w:hAnsi="Arial"/>
          <w:b/>
          <w:color w:val="0000FF"/>
          <w:sz w:val="22"/>
          <w:highlight w:val="yellow"/>
        </w:rPr>
      </w:pPr>
    </w:p>
    <w:p w14:paraId="5DD89638" w14:textId="77777777" w:rsidR="00276724" w:rsidRDefault="00276724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5907D25C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1C1E0278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4651706A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3D525C8A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1BB4DF4B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04E70CD4" w14:textId="77777777" w:rsidR="00F518FB" w:rsidRDefault="00F518FB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2EE3C68E" w14:textId="77777777" w:rsidR="00C175CF" w:rsidRDefault="00C175CF">
      <w:pPr>
        <w:jc w:val="both"/>
        <w:rPr>
          <w:rFonts w:ascii="Arial" w:hAnsi="Arial"/>
          <w:b/>
          <w:color w:val="000000"/>
          <w:sz w:val="22"/>
          <w:highlight w:val="yellow"/>
        </w:rPr>
      </w:pPr>
    </w:p>
    <w:p w14:paraId="73450F7F" w14:textId="77777777" w:rsidR="0022639A" w:rsidRPr="0022639A" w:rsidRDefault="0022639A" w:rsidP="0022639A">
      <w:pPr>
        <w:jc w:val="both"/>
        <w:rPr>
          <w:rFonts w:ascii="Arial" w:hAnsi="Arial"/>
          <w:b/>
          <w:sz w:val="22"/>
        </w:rPr>
      </w:pPr>
      <w:r w:rsidRPr="0022639A">
        <w:rPr>
          <w:rFonts w:ascii="Arial" w:hAnsi="Arial"/>
          <w:b/>
          <w:sz w:val="22"/>
        </w:rPr>
        <w:t>SEÇÃO 2 – REFERÊNCIAS NORMATIVAS</w:t>
      </w:r>
    </w:p>
    <w:p w14:paraId="3B707A24" w14:textId="77777777" w:rsidR="0022639A" w:rsidRDefault="0022639A" w:rsidP="0022639A">
      <w:pPr>
        <w:jc w:val="both"/>
        <w:rPr>
          <w:rFonts w:ascii="Arial" w:hAnsi="Arial"/>
          <w:b/>
          <w:color w:val="FF0000"/>
          <w:sz w:val="22"/>
          <w:highlight w:val="yellow"/>
        </w:rPr>
      </w:pPr>
    </w:p>
    <w:p w14:paraId="650A8C6B" w14:textId="77777777" w:rsidR="0022639A" w:rsidRPr="00C175CF" w:rsidRDefault="0022639A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ISO 9001:2015 – Sistema de Gestão de Qualidade </w:t>
      </w:r>
      <w:r w:rsidR="00C175CF">
        <w:rPr>
          <w:rFonts w:ascii="Arial" w:hAnsi="Arial" w:cs="Arial"/>
          <w:bCs/>
          <w:sz w:val="22"/>
          <w:szCs w:val="22"/>
        </w:rPr>
        <w:t>–</w:t>
      </w:r>
      <w:r>
        <w:rPr>
          <w:rFonts w:ascii="Arial" w:hAnsi="Arial" w:cs="Arial"/>
          <w:bCs/>
          <w:sz w:val="22"/>
          <w:szCs w:val="22"/>
        </w:rPr>
        <w:t xml:space="preserve"> Requisitos</w:t>
      </w:r>
    </w:p>
    <w:p w14:paraId="60B9E0CD" w14:textId="77777777" w:rsidR="00C175CF" w:rsidRPr="00017B52" w:rsidRDefault="00C175CF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ISO 9000:2015 – Sistema de Gestão da Qualidade – Fundamentos e vocabulário</w:t>
      </w:r>
    </w:p>
    <w:p w14:paraId="55F202F2" w14:textId="77777777" w:rsidR="00017B52" w:rsidRPr="00482C5D" w:rsidRDefault="00017B52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SASSMAQ / 2014 – Sistema de Avaliação de Segurança, Saúde, Meio Ambiente e Qualidade</w:t>
      </w:r>
    </w:p>
    <w:p w14:paraId="4067DC06" w14:textId="77777777" w:rsidR="0022639A" w:rsidRPr="00482C5D" w:rsidRDefault="0022639A" w:rsidP="0022639A">
      <w:pPr>
        <w:numPr>
          <w:ilvl w:val="0"/>
          <w:numId w:val="2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482C5D">
        <w:rPr>
          <w:rFonts w:ascii="Arial" w:hAnsi="Arial" w:cs="Arial"/>
          <w:bCs/>
          <w:color w:val="000000"/>
          <w:sz w:val="22"/>
          <w:szCs w:val="22"/>
        </w:rPr>
        <w:t>Legislação e regulamentos vigentes</w:t>
      </w:r>
      <w:r w:rsidRPr="00482C5D">
        <w:rPr>
          <w:rFonts w:ascii="Arial" w:hAnsi="Arial" w:cs="Arial"/>
          <w:color w:val="000000"/>
          <w:sz w:val="22"/>
          <w:szCs w:val="22"/>
        </w:rPr>
        <w:t>, aplicáveis ao</w:t>
      </w:r>
      <w:r w:rsidR="00C175CF">
        <w:rPr>
          <w:rFonts w:ascii="Arial" w:hAnsi="Arial" w:cs="Arial"/>
          <w:color w:val="000000"/>
          <w:sz w:val="22"/>
          <w:szCs w:val="22"/>
        </w:rPr>
        <w:t xml:space="preserve"> segmento de </w:t>
      </w:r>
      <w:r>
        <w:rPr>
          <w:rFonts w:ascii="Arial" w:hAnsi="Arial" w:cs="Arial"/>
          <w:color w:val="000000"/>
          <w:sz w:val="22"/>
          <w:szCs w:val="22"/>
        </w:rPr>
        <w:t>transporte rodoviário de cargas</w:t>
      </w:r>
    </w:p>
    <w:p w14:paraId="6B70B169" w14:textId="77777777" w:rsidR="0022639A" w:rsidRPr="00716A7F" w:rsidRDefault="0022639A" w:rsidP="0022639A">
      <w:pPr>
        <w:jc w:val="both"/>
        <w:rPr>
          <w:rFonts w:ascii="Arial" w:hAnsi="Arial"/>
          <w:color w:val="FF0000"/>
          <w:highlight w:val="yellow"/>
        </w:rPr>
      </w:pPr>
    </w:p>
    <w:p w14:paraId="5D53042D" w14:textId="77777777" w:rsidR="00276724" w:rsidRPr="0022639A" w:rsidRDefault="00276724">
      <w:pPr>
        <w:jc w:val="both"/>
        <w:rPr>
          <w:rFonts w:ascii="Arial" w:hAnsi="Arial"/>
          <w:b/>
          <w:sz w:val="22"/>
        </w:rPr>
      </w:pPr>
      <w:r w:rsidRPr="0022639A">
        <w:rPr>
          <w:rFonts w:ascii="Arial" w:hAnsi="Arial"/>
          <w:b/>
          <w:sz w:val="22"/>
        </w:rPr>
        <w:t xml:space="preserve">SEÇÃO 3 </w:t>
      </w:r>
      <w:r w:rsidR="0022639A" w:rsidRPr="0022639A">
        <w:rPr>
          <w:rFonts w:ascii="Arial" w:hAnsi="Arial"/>
          <w:b/>
          <w:sz w:val="22"/>
        </w:rPr>
        <w:t>–</w:t>
      </w:r>
      <w:r w:rsidRPr="0022639A">
        <w:rPr>
          <w:rFonts w:ascii="Arial" w:hAnsi="Arial"/>
          <w:b/>
          <w:sz w:val="22"/>
        </w:rPr>
        <w:t xml:space="preserve"> </w:t>
      </w:r>
      <w:r w:rsidR="0022639A" w:rsidRPr="0022639A">
        <w:rPr>
          <w:rFonts w:ascii="Arial" w:hAnsi="Arial"/>
          <w:b/>
          <w:sz w:val="22"/>
        </w:rPr>
        <w:t>TERMOS E DEFINIÇÕES</w:t>
      </w:r>
    </w:p>
    <w:p w14:paraId="54D41614" w14:textId="77777777" w:rsidR="0022639A" w:rsidRPr="0022639A" w:rsidRDefault="0022639A">
      <w:pPr>
        <w:jc w:val="both"/>
        <w:rPr>
          <w:rFonts w:ascii="Arial" w:hAnsi="Arial"/>
          <w:b/>
          <w:sz w:val="22"/>
          <w:highlight w:val="yellow"/>
        </w:rPr>
      </w:pPr>
    </w:p>
    <w:p w14:paraId="675FCE09" w14:textId="77777777" w:rsidR="0022639A" w:rsidRPr="0022639A" w:rsidRDefault="0022639A">
      <w:pPr>
        <w:jc w:val="both"/>
        <w:rPr>
          <w:rFonts w:ascii="Arial" w:hAnsi="Arial"/>
        </w:rPr>
      </w:pPr>
      <w:r w:rsidRPr="0022639A">
        <w:rPr>
          <w:rFonts w:ascii="Arial" w:hAnsi="Arial"/>
          <w:sz w:val="22"/>
        </w:rPr>
        <w:t>Neste Manual, aplicam-se os termos e definições da NBR ISO 9000:2015</w:t>
      </w:r>
      <w:r>
        <w:rPr>
          <w:rFonts w:ascii="Arial" w:hAnsi="Arial"/>
          <w:sz w:val="22"/>
        </w:rPr>
        <w:t>.</w:t>
      </w:r>
    </w:p>
    <w:p w14:paraId="61702821" w14:textId="77777777" w:rsidR="00971D8B" w:rsidRDefault="00971D8B">
      <w:pPr>
        <w:jc w:val="both"/>
        <w:rPr>
          <w:rFonts w:ascii="Arial" w:hAnsi="Arial"/>
          <w:b/>
          <w:sz w:val="22"/>
        </w:rPr>
      </w:pPr>
    </w:p>
    <w:p w14:paraId="26C0534E" w14:textId="77777777" w:rsidR="00276724" w:rsidRPr="001A2248" w:rsidRDefault="00276724">
      <w:pPr>
        <w:jc w:val="both"/>
        <w:rPr>
          <w:rFonts w:ascii="Arial" w:hAnsi="Arial"/>
          <w:b/>
          <w:sz w:val="22"/>
        </w:rPr>
      </w:pPr>
      <w:r w:rsidRPr="001A2248">
        <w:rPr>
          <w:rFonts w:ascii="Arial" w:hAnsi="Arial"/>
          <w:b/>
          <w:sz w:val="22"/>
        </w:rPr>
        <w:t xml:space="preserve">SEÇÃO 4 </w:t>
      </w:r>
      <w:r w:rsidR="00A311A2">
        <w:rPr>
          <w:rFonts w:ascii="Arial" w:hAnsi="Arial"/>
          <w:b/>
          <w:sz w:val="22"/>
        </w:rPr>
        <w:t>–</w:t>
      </w:r>
      <w:r w:rsidRPr="001A2248">
        <w:rPr>
          <w:rFonts w:ascii="Arial" w:hAnsi="Arial"/>
          <w:b/>
          <w:sz w:val="22"/>
        </w:rPr>
        <w:t xml:space="preserve"> </w:t>
      </w:r>
      <w:r w:rsidR="00A311A2">
        <w:rPr>
          <w:rFonts w:ascii="Arial" w:hAnsi="Arial"/>
          <w:b/>
          <w:sz w:val="22"/>
        </w:rPr>
        <w:t>CONTEXTO DA ORGANIZAÇÃO</w:t>
      </w:r>
    </w:p>
    <w:p w14:paraId="3B489E98" w14:textId="77777777" w:rsidR="004F6587" w:rsidRDefault="004F6587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p w14:paraId="6BF8FD17" w14:textId="77777777" w:rsidR="00276724" w:rsidRDefault="00276724" w:rsidP="004F6587">
      <w:pPr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4.1</w:t>
      </w:r>
      <w:r w:rsidR="00966578">
        <w:rPr>
          <w:rFonts w:ascii="Arial" w:hAnsi="Arial"/>
          <w:b/>
          <w:bCs/>
          <w:color w:val="000000"/>
          <w:sz w:val="22"/>
        </w:rPr>
        <w:t>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 w:rsidR="00A311A2">
        <w:rPr>
          <w:rFonts w:ascii="Arial" w:hAnsi="Arial"/>
          <w:b/>
          <w:bCs/>
          <w:color w:val="000000"/>
          <w:sz w:val="22"/>
        </w:rPr>
        <w:t>Entendendo a organização e seu contexto</w:t>
      </w:r>
    </w:p>
    <w:p w14:paraId="4A124D52" w14:textId="77777777" w:rsidR="00A311A2" w:rsidRPr="00966578" w:rsidRDefault="00A311A2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7"/>
        <w:gridCol w:w="3057"/>
        <w:gridCol w:w="2738"/>
      </w:tblGrid>
      <w:tr w:rsidR="00C175CF" w:rsidRPr="00F93B45" w14:paraId="35740F8A" w14:textId="77777777" w:rsidTr="00F518FB">
        <w:trPr>
          <w:trHeight w:val="567"/>
        </w:trPr>
        <w:tc>
          <w:tcPr>
            <w:tcW w:w="2077" w:type="pct"/>
            <w:shd w:val="clear" w:color="auto" w:fill="F2F2F2"/>
            <w:vAlign w:val="center"/>
          </w:tcPr>
          <w:p w14:paraId="3B2D2745" w14:textId="77777777" w:rsidR="00C175CF" w:rsidRPr="00F93B45" w:rsidRDefault="00C175CF" w:rsidP="0062622E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542" w:type="pct"/>
            <w:shd w:val="clear" w:color="auto" w:fill="F2F2F2"/>
            <w:vAlign w:val="center"/>
          </w:tcPr>
          <w:p w14:paraId="4E484BCC" w14:textId="77777777" w:rsidR="00C175CF" w:rsidRPr="00F93B45" w:rsidRDefault="00C175CF" w:rsidP="0062622E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1381" w:type="pct"/>
            <w:shd w:val="clear" w:color="auto" w:fill="F2F2F2"/>
            <w:vAlign w:val="center"/>
          </w:tcPr>
          <w:p w14:paraId="4690A0C2" w14:textId="77777777" w:rsidR="00C175CF" w:rsidRPr="00F93B45" w:rsidRDefault="00C175CF" w:rsidP="0062622E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registra?</w:t>
            </w:r>
          </w:p>
        </w:tc>
      </w:tr>
      <w:tr w:rsidR="00C175CF" w:rsidRPr="00F93B45" w14:paraId="4CBB52CC" w14:textId="77777777" w:rsidTr="00F518FB">
        <w:trPr>
          <w:trHeight w:val="567"/>
        </w:trPr>
        <w:tc>
          <w:tcPr>
            <w:tcW w:w="2077" w:type="pct"/>
            <w:vAlign w:val="center"/>
          </w:tcPr>
          <w:p w14:paraId="4084EB89" w14:textId="77777777" w:rsidR="00C175CF" w:rsidRPr="00F93B45" w:rsidRDefault="00C175CF" w:rsidP="00F93B45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Determinar questões internas e externas pertinentes ao propósito, ao direcionamento estratégico e que afetem a capacidade de alcançar os resultados pretendidos</w:t>
            </w:r>
          </w:p>
        </w:tc>
        <w:tc>
          <w:tcPr>
            <w:tcW w:w="1542" w:type="pct"/>
            <w:vAlign w:val="center"/>
          </w:tcPr>
          <w:p w14:paraId="5CAB20B1" w14:textId="60A79677" w:rsidR="00073EC7" w:rsidRPr="00F93B45" w:rsidRDefault="00014066" w:rsidP="00C175CF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1381" w:type="pct"/>
            <w:vAlign w:val="center"/>
          </w:tcPr>
          <w:p w14:paraId="2C1214F9" w14:textId="77777777" w:rsidR="00C175CF" w:rsidRPr="00F93B45" w:rsidRDefault="00C175CF" w:rsidP="00C175CF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49643ABE" w14:textId="77777777" w:rsidR="00C175CF" w:rsidRDefault="00C175C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86"/>
        <w:gridCol w:w="2080"/>
        <w:gridCol w:w="1939"/>
        <w:gridCol w:w="1907"/>
      </w:tblGrid>
      <w:tr w:rsidR="00C175CF" w:rsidRPr="00F93B45" w14:paraId="5E7B2BFC" w14:textId="77777777" w:rsidTr="00073EC7">
        <w:trPr>
          <w:trHeight w:val="567"/>
        </w:trPr>
        <w:tc>
          <w:tcPr>
            <w:tcW w:w="2011" w:type="pct"/>
            <w:shd w:val="clear" w:color="auto" w:fill="F2F2F2"/>
            <w:vAlign w:val="center"/>
          </w:tcPr>
          <w:p w14:paraId="252E74AD" w14:textId="77777777" w:rsidR="00C175CF" w:rsidRPr="00F93B45" w:rsidRDefault="00C175CF" w:rsidP="00DB2B8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049" w:type="pct"/>
            <w:shd w:val="clear" w:color="auto" w:fill="F2F2F2"/>
            <w:vAlign w:val="center"/>
          </w:tcPr>
          <w:p w14:paraId="023EC8AC" w14:textId="77777777" w:rsidR="00C175CF" w:rsidRPr="00F93B45" w:rsidRDefault="00C175CF" w:rsidP="00DB2B8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978" w:type="pct"/>
            <w:shd w:val="clear" w:color="auto" w:fill="F2F2F2"/>
            <w:vAlign w:val="center"/>
          </w:tcPr>
          <w:p w14:paraId="3DA52E53" w14:textId="77777777" w:rsidR="00C175CF" w:rsidRPr="00F93B45" w:rsidRDefault="00C175CF" w:rsidP="00984D25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Quando faz?</w:t>
            </w:r>
          </w:p>
        </w:tc>
        <w:tc>
          <w:tcPr>
            <w:tcW w:w="962" w:type="pct"/>
            <w:shd w:val="clear" w:color="auto" w:fill="F2F2F2"/>
            <w:vAlign w:val="center"/>
          </w:tcPr>
          <w:p w14:paraId="04EEF6B5" w14:textId="77777777" w:rsidR="00C175CF" w:rsidRPr="00F93B45" w:rsidRDefault="00C175CF" w:rsidP="00825171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</w:t>
            </w:r>
            <w:r w:rsidR="00F93B45" w:rsidRPr="00F93B45">
              <w:rPr>
                <w:rFonts w:ascii="Arial" w:hAnsi="Arial"/>
                <w:b/>
                <w:sz w:val="18"/>
                <w:szCs w:val="18"/>
              </w:rPr>
              <w:t xml:space="preserve"> as atualizações</w:t>
            </w:r>
            <w:r w:rsidRPr="00F93B45">
              <w:rPr>
                <w:rFonts w:ascii="Arial" w:hAnsi="Arial"/>
                <w:b/>
                <w:sz w:val="18"/>
                <w:szCs w:val="18"/>
              </w:rPr>
              <w:t>?</w:t>
            </w:r>
          </w:p>
        </w:tc>
      </w:tr>
      <w:tr w:rsidR="00C175CF" w:rsidRPr="00F93B45" w14:paraId="287323B5" w14:textId="77777777" w:rsidTr="00073EC7">
        <w:trPr>
          <w:trHeight w:val="567"/>
        </w:trPr>
        <w:tc>
          <w:tcPr>
            <w:tcW w:w="2011" w:type="pct"/>
            <w:vAlign w:val="center"/>
          </w:tcPr>
          <w:p w14:paraId="36533F29" w14:textId="77777777" w:rsidR="00C175CF" w:rsidRPr="00F93B45" w:rsidRDefault="00C175CF" w:rsidP="00C175CF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Monitorar e analisar criticamente questões internas e externas pertinentes ao propósito, ao direcionamento estratégico e que afetem a capacidade de alcançar os resultados pretendidos</w:t>
            </w:r>
          </w:p>
        </w:tc>
        <w:tc>
          <w:tcPr>
            <w:tcW w:w="1049" w:type="pct"/>
            <w:vAlign w:val="center"/>
          </w:tcPr>
          <w:p w14:paraId="509B5909" w14:textId="7F84BE34" w:rsidR="00C175CF" w:rsidRPr="00F93B45" w:rsidRDefault="00014066" w:rsidP="00073EC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978" w:type="pct"/>
            <w:vAlign w:val="center"/>
          </w:tcPr>
          <w:p w14:paraId="72B3912C" w14:textId="77777777" w:rsidR="00C175CF" w:rsidRPr="00F93B45" w:rsidRDefault="00C175CF" w:rsidP="00984D25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 xml:space="preserve">Semestralmente nas reuniões de análise crítica do 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962" w:type="pct"/>
            <w:vAlign w:val="center"/>
          </w:tcPr>
          <w:p w14:paraId="6DD53C31" w14:textId="77777777" w:rsidR="00C175CF" w:rsidRPr="00F93B45" w:rsidRDefault="00C175CF" w:rsidP="00411A5A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642D8CA0" w14:textId="77777777" w:rsidR="00411A5A" w:rsidRDefault="00411A5A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p w14:paraId="4278C6F8" w14:textId="77777777" w:rsidR="00716A7F" w:rsidRDefault="00716A7F" w:rsidP="004F6587">
      <w:pPr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</w:t>
      </w:r>
      <w:r>
        <w:rPr>
          <w:rFonts w:ascii="Arial" w:hAnsi="Arial"/>
          <w:b/>
          <w:bCs/>
          <w:color w:val="000000"/>
          <w:sz w:val="22"/>
        </w:rPr>
        <w:t>2.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>Entendimento das necessidades e expectativas de partes interessadas</w:t>
      </w:r>
    </w:p>
    <w:p w14:paraId="2E75E0B3" w14:textId="77777777" w:rsidR="00716A7F" w:rsidRDefault="00716A7F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8"/>
        <w:gridCol w:w="3195"/>
        <w:gridCol w:w="2599"/>
      </w:tblGrid>
      <w:tr w:rsidR="00877DD0" w:rsidRPr="00F93B45" w14:paraId="2BD75CE6" w14:textId="77777777" w:rsidTr="00D717F0">
        <w:trPr>
          <w:trHeight w:val="567"/>
        </w:trPr>
        <w:tc>
          <w:tcPr>
            <w:tcW w:w="2077" w:type="pct"/>
            <w:shd w:val="clear" w:color="auto" w:fill="F2F2F2"/>
            <w:vAlign w:val="center"/>
          </w:tcPr>
          <w:p w14:paraId="7B3A0D3D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611" w:type="pct"/>
            <w:shd w:val="clear" w:color="auto" w:fill="F2F2F2"/>
            <w:vAlign w:val="center"/>
          </w:tcPr>
          <w:p w14:paraId="7D1AD1AC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1311" w:type="pct"/>
            <w:shd w:val="clear" w:color="auto" w:fill="F2F2F2"/>
            <w:vAlign w:val="center"/>
          </w:tcPr>
          <w:p w14:paraId="08EA9EB6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registra?</w:t>
            </w:r>
          </w:p>
        </w:tc>
      </w:tr>
      <w:tr w:rsidR="00877DD0" w:rsidRPr="00F93B45" w14:paraId="6E340322" w14:textId="77777777" w:rsidTr="00D717F0">
        <w:trPr>
          <w:trHeight w:val="567"/>
        </w:trPr>
        <w:tc>
          <w:tcPr>
            <w:tcW w:w="2077" w:type="pct"/>
            <w:vAlign w:val="center"/>
          </w:tcPr>
          <w:p w14:paraId="0013A08D" w14:textId="77777777" w:rsidR="00877DD0" w:rsidRPr="00F93B45" w:rsidRDefault="00877DD0" w:rsidP="00877DD0">
            <w:pPr>
              <w:jc w:val="center"/>
              <w:rPr>
                <w:rFonts w:ascii="Arial" w:hAnsi="Arial"/>
                <w:sz w:val="18"/>
              </w:rPr>
            </w:pPr>
            <w:r w:rsidRPr="00F93B45">
              <w:rPr>
                <w:rFonts w:ascii="Arial" w:hAnsi="Arial"/>
                <w:sz w:val="18"/>
              </w:rPr>
              <w:t xml:space="preserve">Determinar partes interessadas e seus requisitos pertinentes ao </w:t>
            </w:r>
            <w:r w:rsidR="00017B52" w:rsidRPr="00F93B45">
              <w:rPr>
                <w:rFonts w:ascii="Arial" w:hAnsi="Arial"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1611" w:type="pct"/>
            <w:vAlign w:val="center"/>
          </w:tcPr>
          <w:p w14:paraId="2301462A" w14:textId="2C329D60" w:rsidR="00877DD0" w:rsidRPr="00F93B45" w:rsidRDefault="00014066" w:rsidP="00073EC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1311" w:type="pct"/>
            <w:vAlign w:val="center"/>
          </w:tcPr>
          <w:p w14:paraId="02ED8C82" w14:textId="77777777" w:rsidR="00877DD0" w:rsidRPr="00F93B45" w:rsidRDefault="00877DD0" w:rsidP="008973A9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5C691A20" w14:textId="77777777" w:rsidR="00877DD0" w:rsidRDefault="00877DD0" w:rsidP="004F6587">
      <w:pPr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95"/>
        <w:gridCol w:w="2355"/>
        <w:gridCol w:w="2222"/>
        <w:gridCol w:w="2040"/>
      </w:tblGrid>
      <w:tr w:rsidR="00877DD0" w:rsidRPr="00F93B45" w14:paraId="1AD0CA82" w14:textId="77777777" w:rsidTr="00073EC7">
        <w:trPr>
          <w:trHeight w:val="567"/>
        </w:trPr>
        <w:tc>
          <w:tcPr>
            <w:tcW w:w="1662" w:type="pct"/>
            <w:shd w:val="clear" w:color="auto" w:fill="F2F2F2"/>
            <w:vAlign w:val="center"/>
          </w:tcPr>
          <w:p w14:paraId="471C283F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 que fazer?</w:t>
            </w:r>
          </w:p>
        </w:tc>
        <w:tc>
          <w:tcPr>
            <w:tcW w:w="1188" w:type="pct"/>
            <w:shd w:val="clear" w:color="auto" w:fill="F2F2F2"/>
            <w:vAlign w:val="center"/>
          </w:tcPr>
          <w:p w14:paraId="1E40E4F0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Quem faz?</w:t>
            </w:r>
          </w:p>
        </w:tc>
        <w:tc>
          <w:tcPr>
            <w:tcW w:w="1121" w:type="pct"/>
            <w:shd w:val="clear" w:color="auto" w:fill="F2F2F2"/>
            <w:vAlign w:val="center"/>
          </w:tcPr>
          <w:p w14:paraId="3A9B7BD1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Quando faz?</w:t>
            </w:r>
          </w:p>
        </w:tc>
        <w:tc>
          <w:tcPr>
            <w:tcW w:w="1030" w:type="pct"/>
            <w:shd w:val="clear" w:color="auto" w:fill="F2F2F2"/>
            <w:vAlign w:val="center"/>
          </w:tcPr>
          <w:p w14:paraId="79E9D657" w14:textId="77777777" w:rsidR="00877DD0" w:rsidRPr="00F93B45" w:rsidRDefault="00877DD0" w:rsidP="008973A9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F93B45">
              <w:rPr>
                <w:rFonts w:ascii="Arial" w:hAnsi="Arial"/>
                <w:b/>
                <w:sz w:val="18"/>
                <w:szCs w:val="18"/>
              </w:rPr>
              <w:t>Onde registra as atualizações?</w:t>
            </w:r>
          </w:p>
        </w:tc>
      </w:tr>
      <w:tr w:rsidR="00877DD0" w:rsidRPr="00F93B45" w14:paraId="128283C7" w14:textId="77777777" w:rsidTr="00073EC7">
        <w:trPr>
          <w:trHeight w:val="567"/>
        </w:trPr>
        <w:tc>
          <w:tcPr>
            <w:tcW w:w="1662" w:type="pct"/>
            <w:vAlign w:val="center"/>
          </w:tcPr>
          <w:p w14:paraId="56F59D4A" w14:textId="77777777" w:rsidR="00877DD0" w:rsidRPr="00F93B45" w:rsidRDefault="00877DD0" w:rsidP="008973A9">
            <w:p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</w:rPr>
              <w:t>M</w:t>
            </w:r>
            <w:r w:rsidRPr="00F93B45">
              <w:rPr>
                <w:rFonts w:ascii="Arial" w:hAnsi="Arial"/>
                <w:sz w:val="18"/>
              </w:rPr>
              <w:t xml:space="preserve">onitorar e analisar criticamente partes interessadas e seus requisitos pertinentes ao </w:t>
            </w:r>
            <w:r w:rsidR="00017B52" w:rsidRPr="00F93B45">
              <w:rPr>
                <w:rFonts w:ascii="Arial" w:hAnsi="Arial"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1188" w:type="pct"/>
            <w:vAlign w:val="center"/>
          </w:tcPr>
          <w:p w14:paraId="4076512E" w14:textId="2F3481D9" w:rsidR="00877DD0" w:rsidRPr="00F93B45" w:rsidRDefault="00014066" w:rsidP="00073EC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Diretoria</w:t>
            </w:r>
          </w:p>
        </w:tc>
        <w:tc>
          <w:tcPr>
            <w:tcW w:w="1121" w:type="pct"/>
            <w:vAlign w:val="center"/>
          </w:tcPr>
          <w:p w14:paraId="161533A5" w14:textId="77777777" w:rsidR="00877DD0" w:rsidRPr="00F93B45" w:rsidRDefault="00877DD0" w:rsidP="008973A9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 xml:space="preserve">Semestralmente nas reuniões de análise crítica do </w:t>
            </w:r>
            <w:r w:rsidR="00017B52" w:rsidRPr="00F93B45">
              <w:rPr>
                <w:rFonts w:ascii="Arial" w:hAnsi="Arial"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sz w:val="18"/>
                <w:szCs w:val="18"/>
              </w:rPr>
              <w:t>Integrado de Gestão</w:t>
            </w:r>
          </w:p>
        </w:tc>
        <w:tc>
          <w:tcPr>
            <w:tcW w:w="1030" w:type="pct"/>
            <w:vAlign w:val="center"/>
          </w:tcPr>
          <w:p w14:paraId="466B03ED" w14:textId="77777777" w:rsidR="00877DD0" w:rsidRPr="00F93B45" w:rsidRDefault="00877DD0" w:rsidP="008973A9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F93B45">
              <w:rPr>
                <w:rFonts w:ascii="Arial" w:hAnsi="Arial"/>
                <w:sz w:val="18"/>
                <w:szCs w:val="18"/>
              </w:rPr>
              <w:t>Anexo 1 – Contexto de Negócio</w:t>
            </w:r>
          </w:p>
        </w:tc>
      </w:tr>
    </w:tbl>
    <w:p w14:paraId="34061341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81D73A9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4CEB0C6F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7048E9B2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83A36AB" w14:textId="77777777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2C501244" w14:textId="122FEBD6" w:rsidR="00073EC7" w:rsidRDefault="00073EC7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6D993DF" w14:textId="77777777" w:rsidR="00716A7F" w:rsidRDefault="00716A7F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</w:t>
      </w:r>
      <w:r>
        <w:rPr>
          <w:rFonts w:ascii="Arial" w:hAnsi="Arial"/>
          <w:b/>
          <w:bCs/>
          <w:color w:val="000000"/>
          <w:sz w:val="22"/>
        </w:rPr>
        <w:t>3.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Escopo do </w:t>
      </w:r>
      <w:r w:rsidR="00C175CF">
        <w:rPr>
          <w:rFonts w:ascii="Arial" w:hAnsi="Arial"/>
          <w:b/>
          <w:bCs/>
          <w:color w:val="000000"/>
          <w:sz w:val="22"/>
        </w:rPr>
        <w:t>Sistema</w:t>
      </w:r>
      <w:r w:rsidR="00017B52">
        <w:rPr>
          <w:rFonts w:ascii="Arial" w:hAnsi="Arial"/>
          <w:b/>
          <w:bCs/>
          <w:color w:val="000000"/>
          <w:sz w:val="22"/>
        </w:rPr>
        <w:t xml:space="preserve"> Integrado de Gestão</w:t>
      </w:r>
    </w:p>
    <w:p w14:paraId="340A8B55" w14:textId="77777777" w:rsidR="00811115" w:rsidRDefault="00811115" w:rsidP="00716A7F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87"/>
        <w:gridCol w:w="138"/>
        <w:gridCol w:w="5887"/>
      </w:tblGrid>
      <w:tr w:rsidR="00716A7F" w:rsidRPr="00877DD0" w14:paraId="75F2EEDB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139013FF" w14:textId="0EE9263B" w:rsidR="00716A7F" w:rsidRPr="00877DD0" w:rsidRDefault="00C82BEE" w:rsidP="00716A7F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 xml:space="preserve">Escopo de certificação </w:t>
            </w:r>
            <w:r w:rsidR="00716A7F"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>– ISO 9001:2015</w:t>
            </w:r>
          </w:p>
        </w:tc>
        <w:tc>
          <w:tcPr>
            <w:tcW w:w="5887" w:type="dxa"/>
            <w:vAlign w:val="center"/>
          </w:tcPr>
          <w:p w14:paraId="195BE87E" w14:textId="77777777" w:rsidR="00716A7F" w:rsidRPr="00073EC7" w:rsidRDefault="00073EC7" w:rsidP="006262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73EC7">
              <w:rPr>
                <w:rFonts w:ascii="Arial" w:hAnsi="Arial" w:cs="Arial"/>
                <w:color w:val="000000"/>
                <w:sz w:val="18"/>
                <w:szCs w:val="24"/>
              </w:rPr>
              <w:t>Serviços de transporte rodoviário de cargas em geral, incluindo operações de transporte aduaneiro e de produtos químicos embalados, perigosos e não perigosos</w:t>
            </w:r>
          </w:p>
        </w:tc>
      </w:tr>
      <w:tr w:rsidR="00017B52" w:rsidRPr="00877DD0" w14:paraId="43960D5F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03C23389" w14:textId="5716F7BC" w:rsidR="00017B52" w:rsidRPr="00877DD0" w:rsidRDefault="00C82BEE" w:rsidP="00017B52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 xml:space="preserve">Escopo de certificação </w:t>
            </w:r>
            <w:r w:rsidR="00017B52"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 xml:space="preserve">– </w:t>
            </w:r>
            <w:r w:rsidR="00017B52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>SASSMAQ / 2014</w:t>
            </w:r>
          </w:p>
        </w:tc>
        <w:tc>
          <w:tcPr>
            <w:tcW w:w="5887" w:type="dxa"/>
            <w:vAlign w:val="center"/>
          </w:tcPr>
          <w:p w14:paraId="4C3FB881" w14:textId="77777777" w:rsidR="00017B52" w:rsidRDefault="00017B52" w:rsidP="00017B52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Transporte rodoviário de produtos químicos perigosos e não perigosos – carga embalada</w:t>
            </w:r>
          </w:p>
        </w:tc>
      </w:tr>
      <w:tr w:rsidR="00716A7F" w:rsidRPr="00877DD0" w14:paraId="67451DB7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6E8BCD8D" w14:textId="779B2308" w:rsidR="00716A7F" w:rsidRPr="008458EE" w:rsidRDefault="00C82BEE" w:rsidP="0062622E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458EE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t>Escopo geográfico</w:t>
            </w:r>
          </w:p>
        </w:tc>
        <w:tc>
          <w:tcPr>
            <w:tcW w:w="5887" w:type="dxa"/>
            <w:vAlign w:val="center"/>
          </w:tcPr>
          <w:p w14:paraId="0459847A" w14:textId="77777777" w:rsidR="00773B58" w:rsidRPr="00773B58" w:rsidRDefault="008458EE" w:rsidP="00773B58">
            <w:pPr>
              <w:pStyle w:val="Corpodetexto"/>
              <w:tabs>
                <w:tab w:val="left" w:pos="720"/>
              </w:tabs>
              <w:rPr>
                <w:rFonts w:cs="Arial"/>
                <w:sz w:val="18"/>
                <w:szCs w:val="18"/>
              </w:rPr>
            </w:pPr>
            <w:r w:rsidRPr="00773B58">
              <w:rPr>
                <w:sz w:val="18"/>
                <w:szCs w:val="18"/>
              </w:rPr>
              <w:t>Matriz</w:t>
            </w:r>
            <w:r w:rsidR="00877DD0" w:rsidRPr="00773B58">
              <w:rPr>
                <w:sz w:val="18"/>
                <w:szCs w:val="18"/>
              </w:rPr>
              <w:t xml:space="preserve">: </w:t>
            </w:r>
            <w:r w:rsidR="00773B58" w:rsidRPr="00773B58">
              <w:rPr>
                <w:rFonts w:cs="Arial"/>
                <w:sz w:val="18"/>
                <w:szCs w:val="18"/>
              </w:rPr>
              <w:t xml:space="preserve">Rua Romeu </w:t>
            </w:r>
            <w:proofErr w:type="spellStart"/>
            <w:r w:rsidR="00773B58" w:rsidRPr="00773B58">
              <w:rPr>
                <w:rFonts w:cs="Arial"/>
                <w:sz w:val="18"/>
                <w:szCs w:val="18"/>
              </w:rPr>
              <w:t>Ciccone</w:t>
            </w:r>
            <w:proofErr w:type="spellEnd"/>
            <w:r w:rsidR="00773B58" w:rsidRPr="00773B58">
              <w:rPr>
                <w:rFonts w:cs="Arial"/>
                <w:sz w:val="18"/>
                <w:szCs w:val="18"/>
              </w:rPr>
              <w:t>, 75</w:t>
            </w:r>
            <w:r w:rsidR="00773B58">
              <w:rPr>
                <w:rFonts w:cs="Arial"/>
                <w:sz w:val="18"/>
                <w:szCs w:val="18"/>
              </w:rPr>
              <w:t xml:space="preserve"> </w:t>
            </w:r>
            <w:r w:rsidR="00773B58" w:rsidRPr="00773B58">
              <w:rPr>
                <w:rFonts w:cs="Arial"/>
                <w:sz w:val="18"/>
                <w:szCs w:val="18"/>
              </w:rPr>
              <w:t>– Parque São Paulo – Campinas - SP</w:t>
            </w:r>
          </w:p>
          <w:p w14:paraId="793BDF4F" w14:textId="77777777" w:rsidR="008458EE" w:rsidRPr="008458EE" w:rsidRDefault="008458EE" w:rsidP="00773B58">
            <w:pPr>
              <w:pStyle w:val="Corpodetexto"/>
              <w:tabs>
                <w:tab w:val="left" w:pos="720"/>
              </w:tabs>
              <w:jc w:val="center"/>
              <w:rPr>
                <w:sz w:val="18"/>
                <w:szCs w:val="18"/>
              </w:rPr>
            </w:pPr>
          </w:p>
          <w:p w14:paraId="08F2D33D" w14:textId="77777777" w:rsidR="00000BBE" w:rsidRDefault="00000BBE" w:rsidP="00773B58">
            <w:pPr>
              <w:pStyle w:val="Corpodetexto"/>
              <w:tabs>
                <w:tab w:val="left" w:pos="720"/>
              </w:tabs>
              <w:jc w:val="center"/>
              <w:rPr>
                <w:sz w:val="18"/>
                <w:szCs w:val="18"/>
              </w:rPr>
            </w:pPr>
          </w:p>
          <w:p w14:paraId="669E703F" w14:textId="77777777" w:rsidR="00877DD0" w:rsidRPr="008458EE" w:rsidRDefault="008458EE" w:rsidP="00773B58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8458EE">
              <w:rPr>
                <w:sz w:val="18"/>
                <w:szCs w:val="18"/>
              </w:rPr>
              <w:lastRenderedPageBreak/>
              <w:t>Escritório de Apoio</w:t>
            </w:r>
            <w:r w:rsidR="00877DD0" w:rsidRPr="008458EE">
              <w:rPr>
                <w:sz w:val="18"/>
                <w:szCs w:val="18"/>
              </w:rPr>
              <w:t xml:space="preserve">: </w:t>
            </w:r>
            <w:r w:rsidR="00773B58">
              <w:rPr>
                <w:color w:val="000000"/>
                <w:sz w:val="18"/>
                <w:szCs w:val="18"/>
              </w:rPr>
              <w:t>Rodovia Santos Dumont, km 66</w:t>
            </w:r>
            <w:r w:rsidRPr="008458EE">
              <w:rPr>
                <w:color w:val="000000"/>
                <w:sz w:val="18"/>
                <w:szCs w:val="18"/>
              </w:rPr>
              <w:t xml:space="preserve"> - Aeroporto Internacional de Viracopos –</w:t>
            </w:r>
            <w:r w:rsidR="00773B58">
              <w:rPr>
                <w:color w:val="000000"/>
                <w:sz w:val="18"/>
                <w:szCs w:val="18"/>
              </w:rPr>
              <w:t xml:space="preserve"> Centro Empresarial Viracopos – sala 164 - </w:t>
            </w:r>
            <w:r w:rsidRPr="008458EE">
              <w:rPr>
                <w:color w:val="000000"/>
                <w:sz w:val="18"/>
                <w:szCs w:val="18"/>
              </w:rPr>
              <w:t>Campinas - SP</w:t>
            </w:r>
          </w:p>
        </w:tc>
      </w:tr>
      <w:tr w:rsidR="0022639A" w:rsidRPr="00877DD0" w14:paraId="21EBBFED" w14:textId="77777777" w:rsidTr="00C82BEE">
        <w:trPr>
          <w:trHeight w:val="567"/>
        </w:trPr>
        <w:tc>
          <w:tcPr>
            <w:tcW w:w="4025" w:type="dxa"/>
            <w:gridSpan w:val="2"/>
            <w:shd w:val="clear" w:color="auto" w:fill="F2F2F2"/>
            <w:vAlign w:val="center"/>
          </w:tcPr>
          <w:p w14:paraId="6191E6D8" w14:textId="194BA7AD" w:rsidR="0022639A" w:rsidRPr="00877DD0" w:rsidRDefault="00C82BEE" w:rsidP="0062622E">
            <w:pPr>
              <w:jc w:val="center"/>
              <w:rPr>
                <w:rFonts w:ascii="Arial" w:hAnsi="Arial"/>
                <w:b/>
                <w:bCs/>
                <w:spacing w:val="-4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bCs/>
                <w:spacing w:val="-4"/>
                <w:sz w:val="18"/>
                <w:szCs w:val="18"/>
              </w:rPr>
              <w:lastRenderedPageBreak/>
              <w:t>Área de atuação</w:t>
            </w:r>
          </w:p>
        </w:tc>
        <w:tc>
          <w:tcPr>
            <w:tcW w:w="5887" w:type="dxa"/>
            <w:vAlign w:val="center"/>
          </w:tcPr>
          <w:p w14:paraId="3551E5DB" w14:textId="77777777" w:rsidR="0022639A" w:rsidRPr="00877DD0" w:rsidRDefault="0022639A" w:rsidP="00DF1BD3">
            <w:pPr>
              <w:pStyle w:val="Corpodetexto"/>
              <w:tabs>
                <w:tab w:val="left" w:pos="720"/>
              </w:tabs>
              <w:jc w:val="center"/>
              <w:rPr>
                <w:sz w:val="18"/>
                <w:szCs w:val="18"/>
              </w:rPr>
            </w:pPr>
            <w:r w:rsidRPr="00877DD0">
              <w:rPr>
                <w:sz w:val="18"/>
                <w:szCs w:val="18"/>
              </w:rPr>
              <w:t>Nacional</w:t>
            </w:r>
          </w:p>
        </w:tc>
      </w:tr>
      <w:tr w:rsidR="00A0366C" w:rsidRPr="00877DD0" w14:paraId="5750B882" w14:textId="77777777" w:rsidTr="00C82BEE">
        <w:trPr>
          <w:trHeight w:val="454"/>
        </w:trPr>
        <w:tc>
          <w:tcPr>
            <w:tcW w:w="9912" w:type="dxa"/>
            <w:gridSpan w:val="3"/>
            <w:shd w:val="clear" w:color="auto" w:fill="F2F2F2"/>
            <w:vAlign w:val="center"/>
          </w:tcPr>
          <w:p w14:paraId="6C2EB7DE" w14:textId="07DF6F4C" w:rsidR="00A0366C" w:rsidRPr="00877DD0" w:rsidRDefault="00C82BEE" w:rsidP="0062622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Requisitos não aplicáveis</w:t>
            </w:r>
          </w:p>
        </w:tc>
      </w:tr>
      <w:tr w:rsidR="00A0366C" w:rsidRPr="00877DD0" w14:paraId="246100E1" w14:textId="77777777" w:rsidTr="00C82BEE">
        <w:trPr>
          <w:trHeight w:val="454"/>
        </w:trPr>
        <w:tc>
          <w:tcPr>
            <w:tcW w:w="3887" w:type="dxa"/>
            <w:shd w:val="clear" w:color="auto" w:fill="F2F2F2"/>
            <w:vAlign w:val="center"/>
          </w:tcPr>
          <w:p w14:paraId="4EC32C9E" w14:textId="699181B1" w:rsidR="00A0366C" w:rsidRPr="00877DD0" w:rsidRDefault="00C82BEE" w:rsidP="00FF7A34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Requisitos da cláusula</w:t>
            </w:r>
          </w:p>
        </w:tc>
        <w:tc>
          <w:tcPr>
            <w:tcW w:w="6025" w:type="dxa"/>
            <w:gridSpan w:val="2"/>
            <w:shd w:val="clear" w:color="auto" w:fill="F2F2F2"/>
            <w:vAlign w:val="center"/>
          </w:tcPr>
          <w:p w14:paraId="309377A0" w14:textId="16A146E9" w:rsidR="00A0366C" w:rsidRPr="00877DD0" w:rsidRDefault="00C82BEE" w:rsidP="0062622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Justificativas</w:t>
            </w:r>
          </w:p>
        </w:tc>
      </w:tr>
      <w:tr w:rsidR="00A0366C" w:rsidRPr="00877DD0" w14:paraId="04D8BDFC" w14:textId="77777777" w:rsidTr="00C82BEE">
        <w:trPr>
          <w:trHeight w:val="454"/>
        </w:trPr>
        <w:tc>
          <w:tcPr>
            <w:tcW w:w="3887" w:type="dxa"/>
            <w:vAlign w:val="center"/>
          </w:tcPr>
          <w:p w14:paraId="386B83B7" w14:textId="77777777" w:rsidR="00A0366C" w:rsidRPr="00877DD0" w:rsidRDefault="00DE3AC0" w:rsidP="0062622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877DD0">
              <w:rPr>
                <w:rFonts w:ascii="Arial" w:hAnsi="Arial"/>
                <w:b/>
                <w:color w:val="000000"/>
                <w:sz w:val="18"/>
                <w:szCs w:val="18"/>
              </w:rPr>
              <w:t>8.3 – Projeto e desenvolvimento de produtos e serviços</w:t>
            </w:r>
          </w:p>
        </w:tc>
        <w:tc>
          <w:tcPr>
            <w:tcW w:w="6025" w:type="dxa"/>
            <w:gridSpan w:val="2"/>
            <w:vAlign w:val="center"/>
          </w:tcPr>
          <w:p w14:paraId="0FA8E45E" w14:textId="38D921A2" w:rsidR="00DE3AC0" w:rsidRPr="00877DD0" w:rsidRDefault="00DE3AC0" w:rsidP="00DE3AC0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877DD0">
              <w:rPr>
                <w:rFonts w:ascii="Arial" w:hAnsi="Arial"/>
                <w:sz w:val="18"/>
                <w:szCs w:val="18"/>
              </w:rPr>
              <w:t xml:space="preserve">Os requisitos da </w:t>
            </w:r>
            <w:r w:rsidR="00FF7A34" w:rsidRPr="00877DD0">
              <w:rPr>
                <w:rFonts w:ascii="Arial" w:hAnsi="Arial"/>
                <w:sz w:val="18"/>
                <w:szCs w:val="18"/>
              </w:rPr>
              <w:t>cláusula</w:t>
            </w:r>
            <w:r w:rsidRPr="00877DD0">
              <w:rPr>
                <w:rFonts w:ascii="Arial" w:hAnsi="Arial"/>
                <w:sz w:val="18"/>
                <w:szCs w:val="18"/>
              </w:rPr>
              <w:t xml:space="preserve"> 8.3 não são aplicáveis ao escopo do </w:t>
            </w:r>
            <w:r w:rsidR="00C175CF" w:rsidRPr="00877DD0">
              <w:rPr>
                <w:rFonts w:ascii="Arial" w:hAnsi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hAnsi="Arial"/>
                <w:b/>
                <w:sz w:val="18"/>
                <w:szCs w:val="18"/>
              </w:rPr>
              <w:t xml:space="preserve">Integrado </w:t>
            </w:r>
            <w:r w:rsidR="00C175CF" w:rsidRPr="00877DD0">
              <w:rPr>
                <w:rFonts w:ascii="Arial" w:hAnsi="Arial"/>
                <w:b/>
                <w:sz w:val="18"/>
                <w:szCs w:val="18"/>
              </w:rPr>
              <w:t xml:space="preserve">de Gestão </w:t>
            </w:r>
            <w:r w:rsidRPr="00877DD0">
              <w:rPr>
                <w:rFonts w:ascii="Arial" w:hAnsi="Arial"/>
                <w:sz w:val="18"/>
                <w:szCs w:val="18"/>
              </w:rPr>
              <w:t xml:space="preserve">da </w:t>
            </w:r>
            <w:r w:rsidR="00A6032E">
              <w:rPr>
                <w:rFonts w:ascii="Arial" w:hAnsi="Arial"/>
                <w:b/>
                <w:sz w:val="18"/>
                <w:szCs w:val="18"/>
              </w:rPr>
              <w:t>XXXXXXX</w:t>
            </w:r>
            <w:r w:rsidRPr="00877DD0">
              <w:rPr>
                <w:rFonts w:ascii="Arial" w:hAnsi="Arial"/>
                <w:sz w:val="18"/>
                <w:szCs w:val="18"/>
              </w:rPr>
              <w:t xml:space="preserve">. </w:t>
            </w:r>
          </w:p>
          <w:p w14:paraId="5D4D984E" w14:textId="77777777" w:rsidR="00A0366C" w:rsidRPr="00877DD0" w:rsidRDefault="00DE3AC0" w:rsidP="00FF7A34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877DD0">
              <w:rPr>
                <w:rFonts w:ascii="Arial" w:hAnsi="Arial"/>
                <w:sz w:val="18"/>
                <w:szCs w:val="18"/>
              </w:rPr>
              <w:t xml:space="preserve">A </w:t>
            </w:r>
            <w:r w:rsidRPr="00877DD0">
              <w:rPr>
                <w:rFonts w:ascii="Arial" w:hAnsi="Arial"/>
                <w:bCs/>
                <w:sz w:val="18"/>
                <w:szCs w:val="18"/>
              </w:rPr>
              <w:t xml:space="preserve">empresa não projeta ou desenvolve novos serviços com base nos requisitos da </w:t>
            </w:r>
            <w:r w:rsidR="00FF7A34" w:rsidRPr="00877DD0">
              <w:rPr>
                <w:rFonts w:ascii="Arial" w:hAnsi="Arial"/>
                <w:bCs/>
                <w:sz w:val="18"/>
                <w:szCs w:val="18"/>
              </w:rPr>
              <w:t>cláusula</w:t>
            </w:r>
            <w:r w:rsidRPr="00877DD0">
              <w:rPr>
                <w:rFonts w:ascii="Arial" w:hAnsi="Arial"/>
                <w:bCs/>
                <w:sz w:val="18"/>
                <w:szCs w:val="18"/>
              </w:rPr>
              <w:t xml:space="preserve"> 8.3 da norma. Planeja suas atividades de acordo com as necessidades e requisitos específicos de cada serviço, acordados com o Cliente no processo de vendas realizado, portanto sendo mais adequada a aplicabilidade do </w:t>
            </w:r>
            <w:r w:rsidRPr="00877DD0">
              <w:rPr>
                <w:rFonts w:ascii="Arial" w:hAnsi="Arial"/>
                <w:sz w:val="18"/>
                <w:szCs w:val="18"/>
              </w:rPr>
              <w:t>item 8.1</w:t>
            </w:r>
            <w:r w:rsidRPr="00877DD0">
              <w:rPr>
                <w:rFonts w:ascii="Arial" w:hAnsi="Arial"/>
                <w:bCs/>
                <w:sz w:val="18"/>
                <w:szCs w:val="18"/>
              </w:rPr>
              <w:t xml:space="preserve"> da norma.</w:t>
            </w:r>
          </w:p>
        </w:tc>
      </w:tr>
      <w:tr w:rsidR="00C82BEE" w:rsidRPr="00877DD0" w14:paraId="6C252C27" w14:textId="77777777" w:rsidTr="00C82BEE">
        <w:trPr>
          <w:trHeight w:val="454"/>
        </w:trPr>
        <w:tc>
          <w:tcPr>
            <w:tcW w:w="3887" w:type="dxa"/>
            <w:vAlign w:val="center"/>
          </w:tcPr>
          <w:p w14:paraId="5424F8E7" w14:textId="689FDF77" w:rsidR="00C82BEE" w:rsidRPr="00877DD0" w:rsidRDefault="00C82BEE" w:rsidP="00C82BEE">
            <w:pPr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523790">
              <w:rPr>
                <w:rFonts w:ascii="Arial" w:hAnsi="Arial"/>
                <w:b/>
                <w:sz w:val="18"/>
                <w:szCs w:val="18"/>
              </w:rPr>
              <w:t>8.5.1.f – validação e revalidação periódica da capacidade de alcançar resultados planejados dos processos para provisão de serviços, onde não for possível verificar a saída resultante por monitoramento ou medição subsequente</w:t>
            </w:r>
          </w:p>
        </w:tc>
        <w:tc>
          <w:tcPr>
            <w:tcW w:w="6025" w:type="dxa"/>
            <w:gridSpan w:val="2"/>
            <w:vAlign w:val="center"/>
          </w:tcPr>
          <w:p w14:paraId="584CC34D" w14:textId="186A0285" w:rsidR="00C82BEE" w:rsidRPr="00523790" w:rsidRDefault="00C82BEE" w:rsidP="00C82BEE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523790">
              <w:rPr>
                <w:rFonts w:ascii="Arial" w:hAnsi="Arial"/>
                <w:sz w:val="18"/>
                <w:szCs w:val="18"/>
              </w:rPr>
              <w:t xml:space="preserve">Os requisitos da cláusula 8.5.1.f não são aplicáveis ao escopo do </w:t>
            </w:r>
            <w:r w:rsidRPr="00523790">
              <w:rPr>
                <w:rFonts w:ascii="Arial" w:hAnsi="Arial"/>
                <w:b/>
                <w:sz w:val="18"/>
                <w:szCs w:val="18"/>
              </w:rPr>
              <w:t>Sistema Integrado de Gestão</w:t>
            </w:r>
            <w:r w:rsidRPr="00523790">
              <w:rPr>
                <w:rFonts w:ascii="Arial" w:hAnsi="Arial"/>
                <w:sz w:val="18"/>
                <w:szCs w:val="18"/>
              </w:rPr>
              <w:t xml:space="preserve"> da </w:t>
            </w:r>
            <w:r w:rsidR="00A6032E">
              <w:rPr>
                <w:rFonts w:ascii="Arial" w:hAnsi="Arial"/>
                <w:b/>
                <w:sz w:val="18"/>
                <w:szCs w:val="18"/>
              </w:rPr>
              <w:t>XXXXXXXXX</w:t>
            </w:r>
            <w:r w:rsidRPr="00523790">
              <w:rPr>
                <w:rFonts w:ascii="Arial" w:hAnsi="Arial"/>
                <w:sz w:val="18"/>
                <w:szCs w:val="18"/>
              </w:rPr>
              <w:t xml:space="preserve">. </w:t>
            </w:r>
          </w:p>
          <w:p w14:paraId="296D9621" w14:textId="13ED5078" w:rsidR="00C82BEE" w:rsidRPr="00877DD0" w:rsidRDefault="00C82BEE" w:rsidP="00C82BEE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523790">
              <w:rPr>
                <w:rFonts w:ascii="Arial" w:hAnsi="Arial"/>
                <w:sz w:val="18"/>
                <w:szCs w:val="18"/>
              </w:rPr>
              <w:t>Na prestação de serviços pela empresa não foi identificado nenhum processo ou atividade, onde não seja possível verificar a saída resultante por monitoramento ou medição subsequente. Para todos os serviços realizados, há pontos de monitoramento e/ou medição durante a prestação dos serviços.</w:t>
            </w:r>
          </w:p>
        </w:tc>
      </w:tr>
    </w:tbl>
    <w:p w14:paraId="09FD114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4C8C115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481A320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C5BD3C5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9D821E8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3998625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3BBEA26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5B1269D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C72C26E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999DCB1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EB426F9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104812E6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809BF85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9053378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79480DA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671FE124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4D0D19E3" w14:textId="77777777" w:rsidR="00411A5A" w:rsidRDefault="00411A5A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3FE44C24" w14:textId="77777777" w:rsidR="00A0366C" w:rsidRDefault="00A0366C" w:rsidP="00A0366C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 w:rsidRPr="00966578">
        <w:rPr>
          <w:rFonts w:ascii="Arial" w:hAnsi="Arial"/>
          <w:b/>
          <w:bCs/>
          <w:color w:val="000000"/>
          <w:sz w:val="22"/>
        </w:rPr>
        <w:t>4.</w:t>
      </w:r>
      <w:r>
        <w:rPr>
          <w:rFonts w:ascii="Arial" w:hAnsi="Arial"/>
          <w:b/>
          <w:bCs/>
          <w:color w:val="000000"/>
          <w:sz w:val="22"/>
        </w:rPr>
        <w:t>4.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 w:rsidR="00C175CF">
        <w:rPr>
          <w:rFonts w:ascii="Arial" w:hAnsi="Arial"/>
          <w:b/>
          <w:bCs/>
          <w:color w:val="000000"/>
          <w:sz w:val="22"/>
        </w:rPr>
        <w:t xml:space="preserve">Sistema </w:t>
      </w:r>
      <w:r w:rsidR="00017B52">
        <w:rPr>
          <w:rFonts w:ascii="Arial" w:hAnsi="Arial"/>
          <w:b/>
          <w:bCs/>
          <w:color w:val="000000"/>
          <w:sz w:val="22"/>
        </w:rPr>
        <w:t xml:space="preserve">Integrado </w:t>
      </w:r>
      <w:r w:rsidR="00C175CF">
        <w:rPr>
          <w:rFonts w:ascii="Arial" w:hAnsi="Arial"/>
          <w:b/>
          <w:bCs/>
          <w:color w:val="000000"/>
          <w:sz w:val="22"/>
        </w:rPr>
        <w:t xml:space="preserve">de Gestão </w:t>
      </w:r>
      <w:r>
        <w:rPr>
          <w:rFonts w:ascii="Arial" w:hAnsi="Arial"/>
          <w:b/>
          <w:bCs/>
          <w:color w:val="000000"/>
          <w:sz w:val="22"/>
        </w:rPr>
        <w:t>e seus processos</w:t>
      </w:r>
    </w:p>
    <w:p w14:paraId="3449CFFB" w14:textId="77777777" w:rsidR="00A0366C" w:rsidRDefault="00A0366C" w:rsidP="00A0366C">
      <w:pPr>
        <w:rPr>
          <w:rFonts w:ascii="Arial" w:hAnsi="Arial"/>
          <w:b/>
          <w:color w:val="000000"/>
          <w:sz w:val="22"/>
          <w:highlight w:val="yellow"/>
        </w:rPr>
      </w:pPr>
    </w:p>
    <w:p w14:paraId="0EBC8DEE" w14:textId="77777777" w:rsidR="00A0366C" w:rsidRPr="000E1499" w:rsidRDefault="00A0366C" w:rsidP="00A0366C">
      <w:pPr>
        <w:jc w:val="both"/>
        <w:rPr>
          <w:rFonts w:ascii="Arial" w:hAnsi="Arial"/>
          <w:b/>
          <w:sz w:val="22"/>
        </w:rPr>
      </w:pPr>
      <w:r w:rsidRPr="000E1499">
        <w:rPr>
          <w:rFonts w:ascii="Arial" w:hAnsi="Arial"/>
          <w:b/>
          <w:sz w:val="22"/>
        </w:rPr>
        <w:t>4.</w:t>
      </w:r>
      <w:r>
        <w:rPr>
          <w:rFonts w:ascii="Arial" w:hAnsi="Arial"/>
          <w:b/>
          <w:sz w:val="22"/>
        </w:rPr>
        <w:t>4</w:t>
      </w:r>
      <w:r w:rsidRPr="000E1499">
        <w:rPr>
          <w:rFonts w:ascii="Arial" w:hAnsi="Arial"/>
          <w:b/>
          <w:sz w:val="22"/>
        </w:rPr>
        <w:t>.1</w:t>
      </w:r>
      <w:r>
        <w:rPr>
          <w:rFonts w:ascii="Arial" w:hAnsi="Arial"/>
          <w:b/>
          <w:sz w:val="22"/>
        </w:rPr>
        <w:t>.</w:t>
      </w:r>
      <w:r w:rsidRPr="000E1499">
        <w:rPr>
          <w:rFonts w:ascii="Arial" w:hAnsi="Arial"/>
          <w:sz w:val="22"/>
        </w:rPr>
        <w:t xml:space="preserve"> </w:t>
      </w:r>
      <w:r w:rsidR="000C5F1A">
        <w:rPr>
          <w:rFonts w:ascii="Arial" w:hAnsi="Arial"/>
          <w:sz w:val="22"/>
        </w:rPr>
        <w:t xml:space="preserve">O </w:t>
      </w:r>
      <w:proofErr w:type="spellStart"/>
      <w:r w:rsidR="000C5F1A">
        <w:rPr>
          <w:rFonts w:ascii="Arial" w:hAnsi="Arial"/>
          <w:sz w:val="22"/>
        </w:rPr>
        <w:t>m</w:t>
      </w:r>
      <w:r>
        <w:rPr>
          <w:rFonts w:ascii="Arial" w:hAnsi="Arial"/>
          <w:sz w:val="22"/>
        </w:rPr>
        <w:t>acro</w:t>
      </w:r>
      <w:r w:rsidR="000C5F1A">
        <w:rPr>
          <w:rFonts w:ascii="Arial" w:hAnsi="Arial"/>
          <w:sz w:val="22"/>
        </w:rPr>
        <w:t>-f</w:t>
      </w:r>
      <w:r>
        <w:rPr>
          <w:rFonts w:ascii="Arial" w:hAnsi="Arial"/>
          <w:sz w:val="22"/>
        </w:rPr>
        <w:t>luxo</w:t>
      </w:r>
      <w:proofErr w:type="spellEnd"/>
      <w:r w:rsidR="000C5F1A">
        <w:rPr>
          <w:rFonts w:ascii="Arial" w:hAnsi="Arial"/>
          <w:sz w:val="22"/>
        </w:rPr>
        <w:t xml:space="preserve"> </w:t>
      </w:r>
      <w:r w:rsidR="008458EE">
        <w:rPr>
          <w:rFonts w:ascii="Arial" w:hAnsi="Arial"/>
          <w:sz w:val="22"/>
        </w:rPr>
        <w:t xml:space="preserve">abaixo </w:t>
      </w:r>
      <w:r w:rsidR="000C5F1A">
        <w:rPr>
          <w:rFonts w:ascii="Arial" w:hAnsi="Arial"/>
          <w:sz w:val="22"/>
        </w:rPr>
        <w:t>determina a</w:t>
      </w:r>
      <w:r>
        <w:rPr>
          <w:rFonts w:ascii="Arial" w:hAnsi="Arial"/>
          <w:sz w:val="22"/>
        </w:rPr>
        <w:t xml:space="preserve"> sequência e interação dos processos do </w:t>
      </w:r>
      <w:r w:rsidR="00C175CF">
        <w:rPr>
          <w:rFonts w:ascii="Arial" w:hAnsi="Arial"/>
          <w:b/>
          <w:bCs/>
          <w:sz w:val="22"/>
        </w:rPr>
        <w:t xml:space="preserve">Sistema </w:t>
      </w:r>
      <w:r w:rsidR="00017B52">
        <w:rPr>
          <w:rFonts w:ascii="Arial" w:hAnsi="Arial"/>
          <w:b/>
          <w:bCs/>
          <w:sz w:val="22"/>
        </w:rPr>
        <w:t xml:space="preserve">Integrado </w:t>
      </w:r>
      <w:r w:rsidR="00C175CF">
        <w:rPr>
          <w:rFonts w:ascii="Arial" w:hAnsi="Arial"/>
          <w:b/>
          <w:bCs/>
          <w:sz w:val="22"/>
        </w:rPr>
        <w:t>de Gestão</w:t>
      </w:r>
      <w:r w:rsidR="008458EE">
        <w:rPr>
          <w:rFonts w:ascii="Arial" w:hAnsi="Arial"/>
          <w:sz w:val="22"/>
        </w:rPr>
        <w:t>:</w:t>
      </w:r>
    </w:p>
    <w:p w14:paraId="729D8A59" w14:textId="77777777" w:rsidR="00E300C7" w:rsidRDefault="008458EE" w:rsidP="000C5F1A">
      <w:pPr>
        <w:spacing w:before="120"/>
        <w:jc w:val="center"/>
        <w:rPr>
          <w:rFonts w:ascii="Arial" w:hAnsi="Arial"/>
          <w:sz w:val="22"/>
        </w:rPr>
      </w:pPr>
      <w:r>
        <w:object w:dxaOrig="14544" w:dyaOrig="6433" w14:anchorId="6924DC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25pt;height:231.75pt" o:ole="">
            <v:imagedata r:id="rId11" o:title=""/>
          </v:shape>
          <o:OLEObject Type="Embed" ProgID="Visio.Drawing.11" ShapeID="_x0000_i1025" DrawAspect="Content" ObjectID="_1837687942" r:id="rId12"/>
        </w:objec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0"/>
        <w:gridCol w:w="3460"/>
        <w:gridCol w:w="3200"/>
      </w:tblGrid>
      <w:tr w:rsidR="002619ED" w:rsidRPr="00BE397D" w14:paraId="73B6966C" w14:textId="77777777" w:rsidTr="002619ED">
        <w:trPr>
          <w:trHeight w:val="567"/>
        </w:trPr>
        <w:tc>
          <w:tcPr>
            <w:tcW w:w="2940" w:type="dxa"/>
            <w:shd w:val="clear" w:color="auto" w:fill="F2F2F2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20D15C97" w14:textId="77777777" w:rsidR="002619ED" w:rsidRPr="00BE397D" w:rsidRDefault="002619ED" w:rsidP="0062622E">
            <w:pPr>
              <w:jc w:val="center"/>
              <w:rPr>
                <w:rFonts w:ascii="Arial" w:hAnsi="Arial"/>
                <w:b/>
                <w:bCs/>
                <w:sz w:val="18"/>
              </w:rPr>
            </w:pPr>
            <w:r w:rsidRPr="00BE397D">
              <w:rPr>
                <w:rFonts w:ascii="Arial" w:hAnsi="Arial"/>
                <w:b/>
                <w:bCs/>
                <w:sz w:val="18"/>
              </w:rPr>
              <w:t>Processos principais</w:t>
            </w:r>
          </w:p>
        </w:tc>
        <w:tc>
          <w:tcPr>
            <w:tcW w:w="3460" w:type="dxa"/>
            <w:shd w:val="clear" w:color="auto" w:fill="F2F2F2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1AD9C1D5" w14:textId="77777777" w:rsidR="002619ED" w:rsidRPr="00BE397D" w:rsidRDefault="002619ED" w:rsidP="0062622E">
            <w:pPr>
              <w:jc w:val="center"/>
              <w:rPr>
                <w:rFonts w:ascii="Arial" w:hAnsi="Arial"/>
                <w:b/>
                <w:bCs/>
                <w:sz w:val="18"/>
              </w:rPr>
            </w:pPr>
            <w:r w:rsidRPr="00BE397D">
              <w:rPr>
                <w:rFonts w:ascii="Arial" w:hAnsi="Arial"/>
                <w:b/>
                <w:bCs/>
                <w:sz w:val="18"/>
              </w:rPr>
              <w:t>Processos de gestão</w:t>
            </w:r>
          </w:p>
        </w:tc>
        <w:tc>
          <w:tcPr>
            <w:tcW w:w="3200" w:type="dxa"/>
            <w:shd w:val="clear" w:color="auto" w:fill="F2F2F2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2EEDCBF7" w14:textId="77777777" w:rsidR="002619ED" w:rsidRPr="00BE397D" w:rsidRDefault="002619ED" w:rsidP="0062622E">
            <w:pPr>
              <w:jc w:val="center"/>
              <w:rPr>
                <w:rFonts w:ascii="Arial" w:hAnsi="Arial"/>
                <w:b/>
                <w:bCs/>
                <w:sz w:val="18"/>
              </w:rPr>
            </w:pPr>
            <w:r w:rsidRPr="00BE397D">
              <w:rPr>
                <w:rFonts w:ascii="Arial" w:hAnsi="Arial"/>
                <w:b/>
                <w:bCs/>
                <w:sz w:val="18"/>
              </w:rPr>
              <w:t>Processos de apoio</w:t>
            </w:r>
          </w:p>
        </w:tc>
      </w:tr>
      <w:tr w:rsidR="002619ED" w:rsidRPr="00BE397D" w14:paraId="7D23E3A2" w14:textId="77777777" w:rsidTr="0062622E">
        <w:trPr>
          <w:trHeight w:val="567"/>
        </w:trPr>
        <w:tc>
          <w:tcPr>
            <w:tcW w:w="294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3EB5A951" w14:textId="77777777" w:rsidR="002619ED" w:rsidRPr="00BE397D" w:rsidRDefault="008458EE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Vendas</w:t>
            </w:r>
          </w:p>
        </w:tc>
        <w:tc>
          <w:tcPr>
            <w:tcW w:w="346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5A2D5A79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Gestão da Qualidade</w:t>
            </w:r>
          </w:p>
        </w:tc>
        <w:tc>
          <w:tcPr>
            <w:tcW w:w="320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18F4A9D4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Gestão de Pessoas</w:t>
            </w:r>
          </w:p>
        </w:tc>
      </w:tr>
      <w:tr w:rsidR="002619ED" w:rsidRPr="00BE397D" w14:paraId="16FED0D3" w14:textId="77777777" w:rsidTr="0062622E">
        <w:trPr>
          <w:trHeight w:val="567"/>
        </w:trPr>
        <w:tc>
          <w:tcPr>
            <w:tcW w:w="294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64E0B1D7" w14:textId="77777777" w:rsidR="002619ED" w:rsidRPr="00BE397D" w:rsidRDefault="008458EE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Operacional</w:t>
            </w:r>
          </w:p>
        </w:tc>
        <w:tc>
          <w:tcPr>
            <w:tcW w:w="346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1B1365D7" w14:textId="77777777" w:rsidR="002619ED" w:rsidRPr="00BE397D" w:rsidRDefault="008458EE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Direção</w:t>
            </w:r>
          </w:p>
        </w:tc>
        <w:tc>
          <w:tcPr>
            <w:tcW w:w="320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5236AFB0" w14:textId="77777777" w:rsidR="002619ED" w:rsidRPr="00BE397D" w:rsidRDefault="002619ED" w:rsidP="002619ED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Manutenção</w:t>
            </w:r>
            <w:r w:rsidRPr="00BE397D">
              <w:rPr>
                <w:rFonts w:ascii="Arial" w:hAnsi="Arial"/>
                <w:bCs/>
                <w:vanish/>
                <w:sz w:val="18"/>
              </w:rPr>
              <w:t>ransportadores contratados</w:t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  <w:r w:rsidRPr="00BE397D">
              <w:rPr>
                <w:rFonts w:ascii="Arial" w:hAnsi="Arial"/>
                <w:bCs/>
                <w:vanish/>
                <w:sz w:val="18"/>
              </w:rPr>
              <w:pgNum/>
            </w:r>
          </w:p>
        </w:tc>
      </w:tr>
      <w:tr w:rsidR="002619ED" w:rsidRPr="00BE397D" w14:paraId="750AFC3C" w14:textId="77777777" w:rsidTr="0062622E">
        <w:trPr>
          <w:trHeight w:val="567"/>
        </w:trPr>
        <w:tc>
          <w:tcPr>
            <w:tcW w:w="2940" w:type="dxa"/>
            <w:shd w:val="clear" w:color="auto" w:fill="FFFFFF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489DF8FB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</w:p>
        </w:tc>
        <w:tc>
          <w:tcPr>
            <w:tcW w:w="346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6F659637" w14:textId="77777777" w:rsidR="002619ED" w:rsidRPr="00BE397D" w:rsidRDefault="00017B52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>
              <w:rPr>
                <w:rFonts w:ascii="Arial" w:hAnsi="Arial"/>
                <w:bCs/>
                <w:sz w:val="18"/>
              </w:rPr>
              <w:t>Gestão de Segurança, Saúde e Meio Ambiente</w:t>
            </w:r>
          </w:p>
        </w:tc>
        <w:tc>
          <w:tcPr>
            <w:tcW w:w="3200" w:type="dxa"/>
            <w:shd w:val="clear" w:color="auto" w:fill="auto"/>
            <w:tcMar>
              <w:top w:w="13" w:type="dxa"/>
              <w:left w:w="103" w:type="dxa"/>
              <w:bottom w:w="0" w:type="dxa"/>
              <w:right w:w="103" w:type="dxa"/>
            </w:tcMar>
            <w:vAlign w:val="center"/>
            <w:hideMark/>
          </w:tcPr>
          <w:p w14:paraId="27409E70" w14:textId="77777777" w:rsidR="002619ED" w:rsidRPr="00BE397D" w:rsidRDefault="002619ED" w:rsidP="0062622E">
            <w:pPr>
              <w:jc w:val="center"/>
              <w:rPr>
                <w:rFonts w:ascii="Arial" w:hAnsi="Arial"/>
                <w:bCs/>
                <w:sz w:val="18"/>
              </w:rPr>
            </w:pPr>
            <w:r w:rsidRPr="00BE397D">
              <w:rPr>
                <w:rFonts w:ascii="Arial" w:hAnsi="Arial"/>
                <w:bCs/>
                <w:sz w:val="18"/>
              </w:rPr>
              <w:t>Compras</w:t>
            </w:r>
          </w:p>
        </w:tc>
      </w:tr>
    </w:tbl>
    <w:p w14:paraId="417B89ED" w14:textId="77777777" w:rsidR="00F46C74" w:rsidRDefault="00F46C74" w:rsidP="000C5F1A">
      <w:pPr>
        <w:jc w:val="both"/>
        <w:rPr>
          <w:rFonts w:ascii="Arial" w:hAnsi="Arial"/>
          <w:b/>
          <w:sz w:val="22"/>
        </w:rPr>
      </w:pPr>
    </w:p>
    <w:p w14:paraId="3B6713F4" w14:textId="00BB49FB" w:rsidR="00000BBE" w:rsidRPr="000C5F1A" w:rsidRDefault="00000BBE" w:rsidP="00000BBE">
      <w:pPr>
        <w:jc w:val="both"/>
        <w:rPr>
          <w:rFonts w:ascii="Arial" w:hAnsi="Arial"/>
          <w:b/>
          <w:sz w:val="22"/>
        </w:rPr>
      </w:pPr>
      <w:r w:rsidRPr="000E1499">
        <w:rPr>
          <w:rFonts w:ascii="Arial" w:hAnsi="Arial"/>
          <w:b/>
          <w:sz w:val="22"/>
        </w:rPr>
        <w:t>4.</w:t>
      </w:r>
      <w:r>
        <w:rPr>
          <w:rFonts w:ascii="Arial" w:hAnsi="Arial"/>
          <w:b/>
          <w:sz w:val="22"/>
        </w:rPr>
        <w:t>4.1.1.</w:t>
      </w:r>
      <w:r w:rsidRPr="000E1499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A aplicação dos processos na </w:t>
      </w:r>
      <w:r w:rsidR="00A6032E">
        <w:rPr>
          <w:rFonts w:ascii="Arial" w:hAnsi="Arial"/>
          <w:b/>
          <w:sz w:val="22"/>
        </w:rPr>
        <w:t>XXXXXXXXX</w:t>
      </w:r>
      <w:r>
        <w:rPr>
          <w:rFonts w:ascii="Arial" w:hAnsi="Arial"/>
          <w:sz w:val="22"/>
        </w:rPr>
        <w:t xml:space="preserve">, bem como suas entradas requeridas, saídas esperadas, critérios e métodos necessários para assegurar a operação e controles eficazes, recursos necessários, responsabilidades e autoridades estão determinados no </w:t>
      </w:r>
      <w:r w:rsidRPr="000C5F1A">
        <w:rPr>
          <w:rFonts w:ascii="Arial" w:hAnsi="Arial"/>
          <w:b/>
          <w:sz w:val="22"/>
        </w:rPr>
        <w:t xml:space="preserve">Anexo 2 – Processos do </w:t>
      </w:r>
      <w:r w:rsidR="00017B52">
        <w:rPr>
          <w:rFonts w:ascii="Arial" w:hAnsi="Arial"/>
          <w:b/>
          <w:bCs/>
          <w:sz w:val="22"/>
        </w:rPr>
        <w:t>Sistema Integrado de Gestão</w:t>
      </w:r>
      <w:r w:rsidRPr="000C5F1A">
        <w:rPr>
          <w:rFonts w:ascii="Arial" w:hAnsi="Arial"/>
          <w:b/>
          <w:sz w:val="22"/>
        </w:rPr>
        <w:t>.</w:t>
      </w:r>
    </w:p>
    <w:p w14:paraId="7C753CB9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38A7712E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AADC1D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6F102B5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701B1CC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70EA30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578FD9D7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4A4F8B4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7E5E4F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198C92F9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0EF0E62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E079AB9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74C76BDE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1821A7D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173EE43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62C4B072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EB1E94B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33B872F2" w14:textId="77777777" w:rsidR="00C82BEE" w:rsidRDefault="00C82BEE" w:rsidP="00000BBE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7A4FC0F4" w14:textId="18454017" w:rsidR="00000BBE" w:rsidRDefault="00000BBE" w:rsidP="00000BBE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5.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>LIDERANÇA</w:t>
      </w:r>
    </w:p>
    <w:p w14:paraId="60AA4142" w14:textId="77777777" w:rsidR="00000BBE" w:rsidRDefault="00000BBE" w:rsidP="00000BBE">
      <w:pPr>
        <w:rPr>
          <w:rFonts w:ascii="Arial" w:hAnsi="Arial"/>
          <w:b/>
          <w:color w:val="000000"/>
          <w:sz w:val="22"/>
          <w:highlight w:val="yellow"/>
        </w:rPr>
      </w:pPr>
    </w:p>
    <w:p w14:paraId="7E965B1D" w14:textId="77777777" w:rsidR="00000BBE" w:rsidRPr="00AB18EE" w:rsidRDefault="00000BBE" w:rsidP="00000BBE">
      <w:pPr>
        <w:jc w:val="both"/>
        <w:rPr>
          <w:rFonts w:ascii="Arial" w:hAnsi="Arial"/>
          <w:b/>
          <w:sz w:val="22"/>
        </w:rPr>
      </w:pPr>
      <w:r w:rsidRPr="00AB18EE">
        <w:rPr>
          <w:rFonts w:ascii="Arial" w:hAnsi="Arial"/>
          <w:b/>
          <w:sz w:val="22"/>
        </w:rPr>
        <w:t>5.1. Liderança e comprometimento</w:t>
      </w:r>
    </w:p>
    <w:p w14:paraId="69325514" w14:textId="77777777" w:rsidR="00000BBE" w:rsidRDefault="00000BBE" w:rsidP="00000BBE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9"/>
        <w:gridCol w:w="7703"/>
      </w:tblGrid>
      <w:tr w:rsidR="00000BBE" w:rsidRPr="002B5717" w14:paraId="798A4A3B" w14:textId="77777777" w:rsidTr="00000BBE">
        <w:trPr>
          <w:trHeight w:val="567"/>
        </w:trPr>
        <w:tc>
          <w:tcPr>
            <w:tcW w:w="10062" w:type="dxa"/>
            <w:gridSpan w:val="2"/>
            <w:shd w:val="clear" w:color="auto" w:fill="F2F2F2"/>
            <w:vAlign w:val="center"/>
          </w:tcPr>
          <w:p w14:paraId="4AF6CFAF" w14:textId="77777777" w:rsidR="00000BBE" w:rsidRPr="002B5717" w:rsidRDefault="00BE397D" w:rsidP="00000BB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Responsabilidades da Alta Direção</w:t>
            </w:r>
          </w:p>
        </w:tc>
      </w:tr>
      <w:tr w:rsidR="00000BBE" w:rsidRPr="002B5717" w14:paraId="25322965" w14:textId="77777777" w:rsidTr="00000BBE">
        <w:trPr>
          <w:trHeight w:val="567"/>
        </w:trPr>
        <w:tc>
          <w:tcPr>
            <w:tcW w:w="2235" w:type="dxa"/>
            <w:shd w:val="clear" w:color="auto" w:fill="F2F2F2"/>
            <w:vAlign w:val="center"/>
          </w:tcPr>
          <w:p w14:paraId="494EBB9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Com relação ao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>de Gestão</w:t>
            </w:r>
          </w:p>
        </w:tc>
        <w:tc>
          <w:tcPr>
            <w:tcW w:w="7827" w:type="dxa"/>
            <w:vAlign w:val="center"/>
          </w:tcPr>
          <w:p w14:paraId="6C7F3099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prestar contas pela eficácia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>de Gestão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>;</w:t>
            </w:r>
          </w:p>
          <w:p w14:paraId="667845E1" w14:textId="77777777" w:rsidR="00000BBE" w:rsidRPr="002B5717" w:rsidRDefault="00000BBE" w:rsidP="00000BBE">
            <w:pPr>
              <w:autoSpaceDE w:val="0"/>
              <w:autoSpaceDN w:val="0"/>
              <w:adjustRightInd w:val="0"/>
              <w:ind w:left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2F1DC2F3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a Política e os Objetivos </w:t>
            </w:r>
            <w:r w:rsidR="009D1331">
              <w:rPr>
                <w:rFonts w:ascii="Arial" w:eastAsia="Calibri" w:hAnsi="Arial" w:cs="Arial"/>
                <w:sz w:val="18"/>
                <w:szCs w:val="18"/>
              </w:rPr>
              <w:t>de Segurança, Saúde, Meio Ambiente e Qualidade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 sejam estabelecidos para 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e que sejam compatíveis com o contexto e a direção estratégica;</w:t>
            </w:r>
          </w:p>
          <w:p w14:paraId="23CCA192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7C5F27D7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a integração dos requisitos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nos processos de negócio;</w:t>
            </w:r>
          </w:p>
          <w:p w14:paraId="6988601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2FDB04EF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promover o uso da abordagem de processo e da mentalidade de risco;</w:t>
            </w:r>
          </w:p>
          <w:p w14:paraId="00590F9B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73B86B6C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os recursos necessários para o 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disponíveis;</w:t>
            </w:r>
          </w:p>
          <w:p w14:paraId="04FDFE5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1F12BA8E" w14:textId="77777777" w:rsidR="00017B52" w:rsidRPr="00017B52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comunicar a importância de uma gestão da qualidade eficaz e de estar conforme com os requisitos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>Integrado de Gestão;</w:t>
            </w:r>
          </w:p>
          <w:p w14:paraId="2C8B8B7D" w14:textId="77777777" w:rsidR="00017B52" w:rsidRDefault="00017B52" w:rsidP="00017B52">
            <w:pPr>
              <w:pStyle w:val="PargrafodaLista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0731334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de Gestão 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alcance seus resultados pretendidos;</w:t>
            </w:r>
          </w:p>
          <w:p w14:paraId="59B46EBB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7A08E8A7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engajar, dirigir e apoiar pessoas a contribuir para a eficácia 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Sistema </w:t>
            </w:r>
            <w:r w:rsidR="00017B52">
              <w:rPr>
                <w:rFonts w:ascii="Arial" w:eastAsia="Calibri" w:hAnsi="Arial" w:cs="Arial"/>
                <w:b/>
                <w:sz w:val="18"/>
                <w:szCs w:val="18"/>
              </w:rPr>
              <w:t xml:space="preserve">Integrado </w:t>
            </w:r>
            <w:r w:rsidR="00017B52" w:rsidRPr="002B5717">
              <w:rPr>
                <w:rFonts w:ascii="Arial" w:eastAsia="Calibri" w:hAnsi="Arial" w:cs="Arial"/>
                <w:b/>
                <w:sz w:val="18"/>
                <w:szCs w:val="18"/>
              </w:rPr>
              <w:t>de Gestão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>;</w:t>
            </w:r>
          </w:p>
          <w:p w14:paraId="42D2497A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18599C13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promover a melhoria e</w:t>
            </w:r>
          </w:p>
          <w:p w14:paraId="40C534B5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6883D93F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apoiar outros papéis pertinentes da gestão a demonstrar como sua liderança se aplica às áreas sob sua responsabilidade.</w:t>
            </w:r>
          </w:p>
        </w:tc>
      </w:tr>
      <w:tr w:rsidR="00000BBE" w:rsidRPr="002B5717" w14:paraId="5C09A0F2" w14:textId="77777777" w:rsidTr="00000BBE">
        <w:trPr>
          <w:trHeight w:val="567"/>
        </w:trPr>
        <w:tc>
          <w:tcPr>
            <w:tcW w:w="2235" w:type="dxa"/>
            <w:shd w:val="clear" w:color="auto" w:fill="F2F2F2"/>
            <w:vAlign w:val="center"/>
          </w:tcPr>
          <w:p w14:paraId="106AC390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 xml:space="preserve">Com relação ao 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f</w:t>
            </w:r>
            <w:r w:rsidRPr="002B5717">
              <w:rPr>
                <w:rFonts w:ascii="Arial" w:eastAsia="Calibri" w:hAnsi="Arial" w:cs="Arial"/>
                <w:b/>
                <w:sz w:val="18"/>
                <w:szCs w:val="18"/>
              </w:rPr>
              <w:t>oco no Cliente</w:t>
            </w:r>
          </w:p>
        </w:tc>
        <w:tc>
          <w:tcPr>
            <w:tcW w:w="7827" w:type="dxa"/>
            <w:vAlign w:val="center"/>
          </w:tcPr>
          <w:p w14:paraId="6ADD23CE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os requisitos do cliente e os requisitos </w:t>
            </w:r>
            <w:r>
              <w:rPr>
                <w:rFonts w:ascii="Arial" w:eastAsia="Calibri" w:hAnsi="Arial" w:cs="Arial"/>
                <w:sz w:val="18"/>
                <w:szCs w:val="18"/>
              </w:rPr>
              <w:t>legais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 e regulamentares pertinentes sejam determinados, entendidos e atendidos consistentemente;</w:t>
            </w:r>
          </w:p>
          <w:p w14:paraId="40B39464" w14:textId="77777777" w:rsidR="00000BBE" w:rsidRPr="002B5717" w:rsidRDefault="00000BBE" w:rsidP="00000BBE">
            <w:pPr>
              <w:autoSpaceDE w:val="0"/>
              <w:autoSpaceDN w:val="0"/>
              <w:adjustRightInd w:val="0"/>
              <w:ind w:left="317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4450923A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assegurar que os riscos e oportunidades que possam afetar a conformidade </w:t>
            </w:r>
            <w:r>
              <w:rPr>
                <w:rFonts w:ascii="Arial" w:eastAsia="Calibri" w:hAnsi="Arial" w:cs="Arial"/>
                <w:sz w:val="18"/>
                <w:szCs w:val="18"/>
              </w:rPr>
              <w:t>dos</w:t>
            </w:r>
            <w:r w:rsidRPr="002B5717">
              <w:rPr>
                <w:rFonts w:ascii="Arial" w:eastAsia="Calibri" w:hAnsi="Arial" w:cs="Arial"/>
                <w:sz w:val="18"/>
                <w:szCs w:val="18"/>
              </w:rPr>
              <w:t xml:space="preserve"> serviços e a capacidade de aumentar a satisfação do Cliente sejam determinados e abordados e</w:t>
            </w:r>
          </w:p>
          <w:p w14:paraId="62068300" w14:textId="77777777" w:rsidR="00000BBE" w:rsidRPr="002B5717" w:rsidRDefault="00000BBE" w:rsidP="00000BB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2EDC7F3A" w14:textId="77777777" w:rsidR="00000BBE" w:rsidRPr="002B5717" w:rsidRDefault="00000BBE" w:rsidP="00000BB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B5717">
              <w:rPr>
                <w:rFonts w:ascii="Arial" w:eastAsia="Calibri" w:hAnsi="Arial" w:cs="Arial"/>
                <w:sz w:val="18"/>
                <w:szCs w:val="18"/>
              </w:rPr>
              <w:t>assegurar que o foco no aumento da satisfação do cliente seja mantido</w:t>
            </w:r>
          </w:p>
        </w:tc>
      </w:tr>
    </w:tbl>
    <w:p w14:paraId="78704BB0" w14:textId="77777777" w:rsidR="00000BBE" w:rsidRDefault="00000BBE" w:rsidP="00000BBE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07148EBC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  <w:r w:rsidRPr="00AB18EE">
        <w:rPr>
          <w:rFonts w:ascii="Arial" w:hAnsi="Arial"/>
          <w:b/>
          <w:sz w:val="22"/>
        </w:rPr>
        <w:t>5</w:t>
      </w:r>
      <w:r>
        <w:rPr>
          <w:rFonts w:ascii="Arial" w:hAnsi="Arial"/>
          <w:b/>
          <w:sz w:val="22"/>
        </w:rPr>
        <w:t>.2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 xml:space="preserve">Política </w:t>
      </w:r>
      <w:r w:rsidR="00017B52">
        <w:rPr>
          <w:rFonts w:ascii="Arial" w:hAnsi="Arial"/>
          <w:b/>
          <w:sz w:val="22"/>
        </w:rPr>
        <w:t>de Segurança, Saúde, Meio Ambiente e Qualidade</w:t>
      </w:r>
    </w:p>
    <w:p w14:paraId="3AB47613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38227E16" w14:textId="77777777" w:rsidR="00000BBE" w:rsidRPr="002B5717" w:rsidRDefault="00000BBE" w:rsidP="00000BBE">
      <w:pPr>
        <w:pStyle w:val="Corpodetexto"/>
        <w:spacing w:before="20" w:after="20"/>
        <w:rPr>
          <w:rFonts w:cs="Arial"/>
          <w:sz w:val="22"/>
          <w:szCs w:val="22"/>
        </w:rPr>
      </w:pPr>
      <w:r w:rsidRPr="002B5717">
        <w:rPr>
          <w:b/>
          <w:sz w:val="22"/>
        </w:rPr>
        <w:t>5.2.1.</w:t>
      </w:r>
      <w:r>
        <w:rPr>
          <w:sz w:val="22"/>
        </w:rPr>
        <w:t xml:space="preserve"> A </w:t>
      </w:r>
      <w:r w:rsidRPr="00286EE3">
        <w:rPr>
          <w:b/>
          <w:sz w:val="22"/>
        </w:rPr>
        <w:t xml:space="preserve">Política </w:t>
      </w:r>
      <w:r w:rsidR="00017B52">
        <w:rPr>
          <w:b/>
          <w:sz w:val="22"/>
        </w:rPr>
        <w:t>de Segurança, Saúde, Meio Ambiente e Qualidade</w:t>
      </w:r>
      <w:r w:rsidRPr="002B5717">
        <w:rPr>
          <w:sz w:val="22"/>
        </w:rPr>
        <w:t xml:space="preserve"> estabelecida, implementada e mantida é a seguinte:</w:t>
      </w:r>
    </w:p>
    <w:p w14:paraId="1E4BDAE6" w14:textId="77777777" w:rsidR="00000BBE" w:rsidRDefault="00000BBE" w:rsidP="00000BBE">
      <w:pPr>
        <w:pStyle w:val="Corpodetexto"/>
        <w:spacing w:before="20" w:after="20"/>
        <w:rPr>
          <w:rFonts w:cs="Arial"/>
          <w:sz w:val="22"/>
          <w:szCs w:val="22"/>
        </w:rPr>
      </w:pPr>
    </w:p>
    <w:p w14:paraId="5F197947" w14:textId="78AC8517" w:rsidR="00017B52" w:rsidRPr="00017B52" w:rsidRDefault="00017B52" w:rsidP="00017B52">
      <w:pPr>
        <w:pStyle w:val="Corpodetexto"/>
        <w:spacing w:before="20" w:after="20"/>
        <w:rPr>
          <w:rFonts w:cs="Arial"/>
          <w:szCs w:val="22"/>
        </w:rPr>
      </w:pPr>
      <w:r w:rsidRPr="00017B52">
        <w:rPr>
          <w:rFonts w:cs="Arial"/>
          <w:szCs w:val="22"/>
        </w:rPr>
        <w:t xml:space="preserve">A </w:t>
      </w:r>
      <w:r w:rsidR="00A6032E">
        <w:rPr>
          <w:rFonts w:cs="Arial"/>
          <w:b/>
          <w:szCs w:val="22"/>
        </w:rPr>
        <w:t>XXXXXXXXX</w:t>
      </w:r>
      <w:r w:rsidR="00C82BEE">
        <w:rPr>
          <w:rFonts w:cs="Arial"/>
          <w:b/>
          <w:szCs w:val="22"/>
        </w:rPr>
        <w:t xml:space="preserve"> </w:t>
      </w:r>
      <w:r w:rsidRPr="00017B52">
        <w:rPr>
          <w:rFonts w:cs="Arial"/>
          <w:szCs w:val="22"/>
        </w:rPr>
        <w:t xml:space="preserve">é uma empresa especializada </w:t>
      </w:r>
      <w:r w:rsidRPr="00017B52">
        <w:rPr>
          <w:rFonts w:cs="Arial"/>
          <w:bCs/>
          <w:iCs/>
          <w:szCs w:val="24"/>
        </w:rPr>
        <w:t>realização de operações de transporte rodoviário de cargas em geral, incluindo operações de transporte aduaneiro</w:t>
      </w:r>
      <w:r w:rsidRPr="00017B52">
        <w:rPr>
          <w:rFonts w:cs="Arial"/>
          <w:szCs w:val="22"/>
        </w:rPr>
        <w:t>, comprometida em:</w:t>
      </w:r>
    </w:p>
    <w:p w14:paraId="6F4E7CD2" w14:textId="77777777" w:rsidR="00017B52" w:rsidRDefault="00017B52" w:rsidP="00017B52">
      <w:pPr>
        <w:pStyle w:val="Corpodetexto"/>
        <w:spacing w:before="20" w:after="20"/>
        <w:rPr>
          <w:rFonts w:cs="Arial"/>
          <w:b/>
          <w:i/>
          <w:szCs w:val="22"/>
        </w:rPr>
      </w:pPr>
    </w:p>
    <w:p w14:paraId="311770F0" w14:textId="77777777" w:rsidR="00017B52" w:rsidRPr="00017B52" w:rsidRDefault="00017B52" w:rsidP="00017B52">
      <w:pPr>
        <w:pStyle w:val="Corpodetexto"/>
        <w:numPr>
          <w:ilvl w:val="0"/>
          <w:numId w:val="30"/>
        </w:numPr>
        <w:suppressAutoHyphens/>
        <w:overflowPunct w:val="0"/>
        <w:autoSpaceDE w:val="0"/>
        <w:autoSpaceDN w:val="0"/>
        <w:adjustRightInd w:val="0"/>
        <w:spacing w:before="20" w:after="20"/>
        <w:ind w:right="120"/>
        <w:textAlignment w:val="baseline"/>
        <w:rPr>
          <w:rFonts w:cs="Arial"/>
          <w:szCs w:val="22"/>
        </w:rPr>
      </w:pPr>
      <w:r w:rsidRPr="00017B52">
        <w:rPr>
          <w:rFonts w:cs="Arial"/>
          <w:szCs w:val="22"/>
        </w:rPr>
        <w:t>satisfazer os requisitos aplicáveis;</w:t>
      </w:r>
    </w:p>
    <w:p w14:paraId="6B546959" w14:textId="77777777" w:rsidR="00017B52" w:rsidRPr="00017B52" w:rsidRDefault="00017B52" w:rsidP="00017B52">
      <w:pPr>
        <w:pStyle w:val="Corpodetexto"/>
        <w:spacing w:before="20" w:after="20"/>
        <w:rPr>
          <w:rFonts w:cs="Arial"/>
          <w:szCs w:val="22"/>
        </w:rPr>
      </w:pPr>
    </w:p>
    <w:p w14:paraId="205A6416" w14:textId="77777777" w:rsidR="00017B52" w:rsidRPr="00017B52" w:rsidRDefault="00017B52" w:rsidP="00017B52">
      <w:pPr>
        <w:pStyle w:val="Corpodetexto"/>
        <w:numPr>
          <w:ilvl w:val="0"/>
          <w:numId w:val="30"/>
        </w:numPr>
        <w:suppressAutoHyphens/>
        <w:overflowPunct w:val="0"/>
        <w:autoSpaceDE w:val="0"/>
        <w:autoSpaceDN w:val="0"/>
        <w:adjustRightInd w:val="0"/>
        <w:spacing w:before="20" w:after="20"/>
        <w:ind w:right="120"/>
        <w:textAlignment w:val="baseline"/>
        <w:rPr>
          <w:rFonts w:cs="Arial"/>
          <w:szCs w:val="22"/>
        </w:rPr>
      </w:pPr>
      <w:r w:rsidRPr="00017B52">
        <w:rPr>
          <w:rFonts w:cs="Arial"/>
          <w:szCs w:val="22"/>
        </w:rPr>
        <w:t>em melhorar continuamente o Sistema Integrado de Gestão e</w:t>
      </w:r>
    </w:p>
    <w:p w14:paraId="46BE5112" w14:textId="77777777" w:rsidR="00017B52" w:rsidRPr="00017B52" w:rsidRDefault="00017B52" w:rsidP="00017B52">
      <w:pPr>
        <w:pStyle w:val="PargrafodaLista"/>
        <w:rPr>
          <w:rFonts w:cs="Arial"/>
          <w:szCs w:val="22"/>
        </w:rPr>
      </w:pPr>
    </w:p>
    <w:p w14:paraId="0E38F868" w14:textId="77777777" w:rsidR="00017B52" w:rsidRPr="00017B52" w:rsidRDefault="00017B52" w:rsidP="00017B52">
      <w:pPr>
        <w:pStyle w:val="Corpodetexto"/>
        <w:numPr>
          <w:ilvl w:val="0"/>
          <w:numId w:val="30"/>
        </w:numPr>
        <w:suppressAutoHyphens/>
        <w:overflowPunct w:val="0"/>
        <w:autoSpaceDE w:val="0"/>
        <w:autoSpaceDN w:val="0"/>
        <w:adjustRightInd w:val="0"/>
        <w:spacing w:before="20" w:after="20"/>
        <w:ind w:right="120"/>
        <w:textAlignment w:val="baseline"/>
        <w:rPr>
          <w:rFonts w:cs="Arial"/>
          <w:szCs w:val="22"/>
        </w:rPr>
      </w:pPr>
      <w:r w:rsidRPr="00017B52">
        <w:rPr>
          <w:rFonts w:cs="Arial"/>
          <w:szCs w:val="22"/>
        </w:rPr>
        <w:t>atuar preventivamente para assegurar que se cumpram os requisitos de segurança no trabalho, saúde ocupacional e preservação do meio ambiente nas atividades realizadas.</w:t>
      </w:r>
    </w:p>
    <w:p w14:paraId="3A9E7198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6B789674" w14:textId="77777777" w:rsidR="00000BBE" w:rsidRDefault="00000BBE" w:rsidP="00000BBE">
      <w:pPr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5.2.2. </w:t>
      </w:r>
      <w:r>
        <w:rPr>
          <w:rFonts w:ascii="Arial" w:hAnsi="Arial"/>
          <w:sz w:val="22"/>
        </w:rPr>
        <w:t xml:space="preserve">A </w:t>
      </w:r>
      <w:r w:rsidRPr="00286EE3">
        <w:rPr>
          <w:rFonts w:ascii="Arial" w:hAnsi="Arial"/>
          <w:b/>
          <w:sz w:val="22"/>
        </w:rPr>
        <w:t xml:space="preserve">Política </w:t>
      </w:r>
      <w:r w:rsidR="00017B52">
        <w:rPr>
          <w:rFonts w:ascii="Arial" w:hAnsi="Arial"/>
          <w:b/>
          <w:sz w:val="22"/>
        </w:rPr>
        <w:t>de Segurança, Saúde, Meio Ambiente e Qualidade</w:t>
      </w:r>
      <w:r>
        <w:rPr>
          <w:rFonts w:ascii="Arial" w:hAnsi="Arial"/>
          <w:sz w:val="22"/>
        </w:rPr>
        <w:t xml:space="preserve"> deve ser comunicada para todos os colaboradores e estar disponível para as partes interessadas por meio de divulgação:</w:t>
      </w:r>
    </w:p>
    <w:p w14:paraId="0C30CFDD" w14:textId="77777777" w:rsidR="00000BBE" w:rsidRDefault="00000BBE" w:rsidP="00000BBE">
      <w:pPr>
        <w:jc w:val="both"/>
        <w:rPr>
          <w:rFonts w:ascii="Arial" w:hAnsi="Arial"/>
          <w:sz w:val="22"/>
        </w:rPr>
      </w:pPr>
    </w:p>
    <w:p w14:paraId="47A2FE2B" w14:textId="77777777" w:rsidR="00000BBE" w:rsidRDefault="00000BBE" w:rsidP="00000BBE">
      <w:pPr>
        <w:numPr>
          <w:ilvl w:val="0"/>
          <w:numId w:val="1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nos quadros de avisos da empresa;</w:t>
      </w:r>
    </w:p>
    <w:p w14:paraId="52FD89E4" w14:textId="77777777" w:rsidR="00000BBE" w:rsidRDefault="00000BBE" w:rsidP="00000BBE">
      <w:pPr>
        <w:ind w:left="720"/>
        <w:jc w:val="both"/>
        <w:rPr>
          <w:rFonts w:ascii="Arial" w:hAnsi="Arial"/>
          <w:sz w:val="22"/>
        </w:rPr>
      </w:pPr>
    </w:p>
    <w:p w14:paraId="639FDA99" w14:textId="77777777" w:rsidR="00000BBE" w:rsidRDefault="00000BBE" w:rsidP="00000BBE">
      <w:pPr>
        <w:numPr>
          <w:ilvl w:val="0"/>
          <w:numId w:val="1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em treinamentos realizados</w:t>
      </w:r>
      <w:r w:rsidR="00CF4DBF">
        <w:rPr>
          <w:rFonts w:ascii="Arial" w:hAnsi="Arial"/>
          <w:sz w:val="22"/>
        </w:rPr>
        <w:t>, quando aplicável</w:t>
      </w:r>
      <w:r>
        <w:rPr>
          <w:rFonts w:ascii="Arial" w:hAnsi="Arial"/>
          <w:sz w:val="22"/>
        </w:rPr>
        <w:t xml:space="preserve"> e</w:t>
      </w:r>
    </w:p>
    <w:p w14:paraId="06921992" w14:textId="77777777" w:rsidR="00000BBE" w:rsidRDefault="00000BBE" w:rsidP="00000BBE">
      <w:pPr>
        <w:numPr>
          <w:ilvl w:val="0"/>
          <w:numId w:val="1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nos documentos do </w:t>
      </w:r>
      <w:r>
        <w:rPr>
          <w:rFonts w:ascii="Arial" w:hAnsi="Arial"/>
          <w:b/>
          <w:sz w:val="22"/>
        </w:rPr>
        <w:t xml:space="preserve">Sistema </w:t>
      </w:r>
      <w:r w:rsidR="00017B52">
        <w:rPr>
          <w:rFonts w:ascii="Arial" w:hAnsi="Arial"/>
          <w:b/>
          <w:sz w:val="22"/>
        </w:rPr>
        <w:t xml:space="preserve">Integrado </w:t>
      </w:r>
      <w:r>
        <w:rPr>
          <w:rFonts w:ascii="Arial" w:hAnsi="Arial"/>
          <w:b/>
          <w:sz w:val="22"/>
        </w:rPr>
        <w:t>de Gestão</w:t>
      </w:r>
      <w:r>
        <w:rPr>
          <w:rFonts w:ascii="Arial" w:hAnsi="Arial"/>
          <w:sz w:val="22"/>
        </w:rPr>
        <w:t>, quando aplicável.</w:t>
      </w:r>
    </w:p>
    <w:p w14:paraId="2DEB9E6D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432991C4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  <w:r w:rsidRPr="00AB18EE">
        <w:rPr>
          <w:rFonts w:ascii="Arial" w:hAnsi="Arial"/>
          <w:b/>
          <w:sz w:val="22"/>
        </w:rPr>
        <w:t>5</w:t>
      </w:r>
      <w:r>
        <w:rPr>
          <w:rFonts w:ascii="Arial" w:hAnsi="Arial"/>
          <w:b/>
          <w:sz w:val="22"/>
        </w:rPr>
        <w:t>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Papéis, responsabilidades e autoridades organizacionais</w:t>
      </w:r>
    </w:p>
    <w:p w14:paraId="2CC9E1B3" w14:textId="77777777" w:rsidR="00000BBE" w:rsidRDefault="00000BBE" w:rsidP="00000BBE">
      <w:pPr>
        <w:jc w:val="both"/>
        <w:rPr>
          <w:rFonts w:ascii="Arial" w:hAnsi="Arial"/>
          <w:b/>
          <w:sz w:val="22"/>
        </w:rPr>
      </w:pPr>
    </w:p>
    <w:p w14:paraId="57E44D2B" w14:textId="77777777" w:rsidR="00000BBE" w:rsidRDefault="00000BBE" w:rsidP="00000BBE">
      <w:pPr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5.3.1. </w:t>
      </w:r>
      <w:r w:rsidRPr="00286EE3">
        <w:rPr>
          <w:rFonts w:ascii="Arial" w:hAnsi="Arial"/>
          <w:sz w:val="22"/>
        </w:rPr>
        <w:t>Todas as responsabilidades e autoridades sobre os processos do</w:t>
      </w:r>
      <w:r>
        <w:rPr>
          <w:rFonts w:ascii="Arial" w:hAnsi="Arial"/>
          <w:b/>
          <w:sz w:val="22"/>
        </w:rPr>
        <w:t xml:space="preserve"> </w:t>
      </w:r>
      <w:r w:rsidR="009D1331">
        <w:rPr>
          <w:rFonts w:ascii="Arial" w:hAnsi="Arial"/>
          <w:b/>
          <w:sz w:val="22"/>
        </w:rPr>
        <w:t>Sistema Integrado de Gestão</w:t>
      </w:r>
      <w:r>
        <w:rPr>
          <w:rFonts w:ascii="Arial" w:hAnsi="Arial"/>
          <w:b/>
          <w:sz w:val="22"/>
        </w:rPr>
        <w:t xml:space="preserve"> </w:t>
      </w:r>
      <w:r>
        <w:rPr>
          <w:rFonts w:ascii="Arial" w:hAnsi="Arial"/>
          <w:sz w:val="22"/>
        </w:rPr>
        <w:t>estão definidas:</w:t>
      </w:r>
    </w:p>
    <w:p w14:paraId="6C714CDA" w14:textId="77777777" w:rsidR="00000BBE" w:rsidRDefault="00000BBE" w:rsidP="00000BBE">
      <w:pPr>
        <w:jc w:val="both"/>
        <w:rPr>
          <w:rFonts w:ascii="Arial" w:hAnsi="Arial"/>
          <w:sz w:val="22"/>
        </w:rPr>
      </w:pPr>
    </w:p>
    <w:p w14:paraId="519E260E" w14:textId="77777777" w:rsidR="00000BBE" w:rsidRPr="00286EE3" w:rsidRDefault="00000BBE" w:rsidP="00000BBE">
      <w:pPr>
        <w:pStyle w:val="PargrafodaLista"/>
        <w:numPr>
          <w:ilvl w:val="0"/>
          <w:numId w:val="23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Pr="00286EE3">
        <w:rPr>
          <w:rFonts w:ascii="Arial" w:hAnsi="Arial"/>
          <w:sz w:val="22"/>
        </w:rPr>
        <w:t xml:space="preserve">o </w:t>
      </w:r>
      <w:r w:rsidRPr="00286EE3">
        <w:rPr>
          <w:rFonts w:ascii="Arial" w:hAnsi="Arial"/>
          <w:b/>
          <w:sz w:val="22"/>
        </w:rPr>
        <w:t>Anexo 3 – Organograma</w:t>
      </w:r>
      <w:r w:rsidRPr="00286EE3">
        <w:rPr>
          <w:rFonts w:ascii="Arial" w:hAnsi="Arial"/>
          <w:sz w:val="22"/>
        </w:rPr>
        <w:t>;</w:t>
      </w:r>
    </w:p>
    <w:p w14:paraId="3B26BF6D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588A985B" w14:textId="77777777" w:rsidR="00000BBE" w:rsidRPr="00286EE3" w:rsidRDefault="00000BBE" w:rsidP="00000BBE">
      <w:pPr>
        <w:pStyle w:val="PargrafodaLista"/>
        <w:numPr>
          <w:ilvl w:val="0"/>
          <w:numId w:val="23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Pr="00286EE3">
        <w:rPr>
          <w:rFonts w:ascii="Arial" w:hAnsi="Arial"/>
          <w:sz w:val="22"/>
        </w:rPr>
        <w:t xml:space="preserve">os procedimentos e instruções de trabalho do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286EE3">
        <w:rPr>
          <w:rFonts w:ascii="Arial" w:hAnsi="Arial"/>
          <w:sz w:val="22"/>
        </w:rPr>
        <w:t xml:space="preserve"> </w:t>
      </w:r>
      <w:r w:rsidRPr="00286EE3">
        <w:rPr>
          <w:rFonts w:ascii="Arial" w:hAnsi="Arial"/>
          <w:sz w:val="22"/>
        </w:rPr>
        <w:t>e</w:t>
      </w:r>
    </w:p>
    <w:p w14:paraId="5803BA24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2208E42D" w14:textId="77777777" w:rsidR="00000BBE" w:rsidRDefault="00000BBE" w:rsidP="00000BBE">
      <w:pPr>
        <w:pStyle w:val="PargrafodaLista"/>
        <w:numPr>
          <w:ilvl w:val="0"/>
          <w:numId w:val="23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Pr="00286EE3">
        <w:rPr>
          <w:rFonts w:ascii="Arial" w:hAnsi="Arial"/>
          <w:sz w:val="22"/>
        </w:rPr>
        <w:t xml:space="preserve">as </w:t>
      </w:r>
      <w:r w:rsidRPr="00286EE3">
        <w:rPr>
          <w:rFonts w:ascii="Arial" w:hAnsi="Arial"/>
          <w:b/>
          <w:sz w:val="22"/>
        </w:rPr>
        <w:t>Descrições de Cargos</w:t>
      </w:r>
      <w:r>
        <w:rPr>
          <w:rFonts w:ascii="Arial" w:hAnsi="Arial"/>
          <w:sz w:val="22"/>
        </w:rPr>
        <w:t>.</w:t>
      </w:r>
      <w:r w:rsidRPr="00286EE3">
        <w:rPr>
          <w:rFonts w:ascii="Arial" w:hAnsi="Arial"/>
          <w:sz w:val="22"/>
        </w:rPr>
        <w:t xml:space="preserve"> </w:t>
      </w:r>
    </w:p>
    <w:p w14:paraId="4A2657CE" w14:textId="77777777" w:rsidR="00000BBE" w:rsidRPr="00A56A92" w:rsidRDefault="00000BBE" w:rsidP="00000BBE">
      <w:pPr>
        <w:pStyle w:val="PargrafodaLista"/>
        <w:rPr>
          <w:rFonts w:ascii="Arial" w:hAnsi="Arial"/>
          <w:sz w:val="22"/>
        </w:rPr>
      </w:pPr>
    </w:p>
    <w:p w14:paraId="3C036249" w14:textId="77777777" w:rsidR="00000BBE" w:rsidRDefault="00000BBE" w:rsidP="00000BBE">
      <w:pPr>
        <w:jc w:val="both"/>
        <w:rPr>
          <w:rFonts w:ascii="Arial" w:hAnsi="Arial"/>
          <w:sz w:val="22"/>
        </w:rPr>
      </w:pPr>
      <w:r w:rsidRPr="00A56A92">
        <w:rPr>
          <w:rFonts w:ascii="Arial" w:hAnsi="Arial"/>
          <w:b/>
          <w:sz w:val="22"/>
        </w:rPr>
        <w:t>5.3.1.1.</w:t>
      </w:r>
      <w:r>
        <w:rPr>
          <w:rFonts w:ascii="Arial" w:hAnsi="Arial"/>
          <w:sz w:val="22"/>
        </w:rPr>
        <w:t xml:space="preserve"> Todos os colaboradores que ocupam cargos de liderança são responsáveis por:</w:t>
      </w:r>
    </w:p>
    <w:p w14:paraId="68DE6C4C" w14:textId="77777777" w:rsidR="00000BBE" w:rsidRDefault="00000BBE" w:rsidP="00000BBE">
      <w:pPr>
        <w:jc w:val="both"/>
        <w:rPr>
          <w:rFonts w:ascii="Arial" w:hAnsi="Arial"/>
          <w:sz w:val="22"/>
        </w:rPr>
      </w:pPr>
    </w:p>
    <w:p w14:paraId="37EDA163" w14:textId="77777777" w:rsidR="00000BBE" w:rsidRPr="00A56A92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a</w:t>
      </w:r>
      <w:r w:rsidRPr="00A56A92">
        <w:rPr>
          <w:rFonts w:ascii="Arial" w:hAnsi="Arial"/>
          <w:sz w:val="22"/>
        </w:rPr>
        <w:t xml:space="preserve">ssegurar que 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A56A92">
        <w:rPr>
          <w:rFonts w:ascii="Arial" w:hAnsi="Arial"/>
          <w:sz w:val="22"/>
        </w:rPr>
        <w:t xml:space="preserve"> </w:t>
      </w:r>
      <w:r w:rsidRPr="00A56A92">
        <w:rPr>
          <w:rFonts w:ascii="Arial" w:hAnsi="Arial"/>
          <w:sz w:val="22"/>
        </w:rPr>
        <w:t>esteja conforme com os requisitos planejados;</w:t>
      </w:r>
    </w:p>
    <w:p w14:paraId="32551D85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065A46E5" w14:textId="77777777" w:rsidR="00000BBE" w:rsidRPr="00A56A92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a</w:t>
      </w:r>
      <w:r w:rsidRPr="00A56A92">
        <w:rPr>
          <w:rFonts w:ascii="Arial" w:hAnsi="Arial"/>
          <w:sz w:val="22"/>
        </w:rPr>
        <w:t xml:space="preserve">ssegurar que os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A56A92">
        <w:rPr>
          <w:rFonts w:ascii="Arial" w:hAnsi="Arial"/>
          <w:sz w:val="22"/>
        </w:rPr>
        <w:t xml:space="preserve"> </w:t>
      </w:r>
      <w:r w:rsidRPr="00A56A92">
        <w:rPr>
          <w:rFonts w:ascii="Arial" w:hAnsi="Arial"/>
          <w:sz w:val="22"/>
        </w:rPr>
        <w:t>entreguem suas saídas pretendidas;</w:t>
      </w:r>
    </w:p>
    <w:p w14:paraId="505E6EEC" w14:textId="77777777" w:rsidR="00000BBE" w:rsidRDefault="00000BBE" w:rsidP="00000BB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51D22242" w14:textId="77777777" w:rsidR="00000BBE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r</w:t>
      </w:r>
      <w:r w:rsidRPr="00A56A92">
        <w:rPr>
          <w:rFonts w:ascii="Arial" w:hAnsi="Arial"/>
          <w:sz w:val="22"/>
        </w:rPr>
        <w:t xml:space="preserve">elatar o desempenho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e as oportunidades para melhoria, em particular para a </w:t>
      </w:r>
      <w:r w:rsidRPr="00A56A92">
        <w:rPr>
          <w:rFonts w:ascii="Arial" w:hAnsi="Arial"/>
          <w:b/>
          <w:sz w:val="22"/>
        </w:rPr>
        <w:t>Direção</w:t>
      </w:r>
      <w:r>
        <w:rPr>
          <w:rFonts w:ascii="Arial" w:hAnsi="Arial"/>
          <w:sz w:val="22"/>
        </w:rPr>
        <w:t>;</w:t>
      </w:r>
    </w:p>
    <w:p w14:paraId="0579259B" w14:textId="77777777" w:rsidR="00000BBE" w:rsidRPr="00A56A92" w:rsidRDefault="00000BBE" w:rsidP="00000BBE">
      <w:pPr>
        <w:pStyle w:val="PargrafodaLista"/>
        <w:rPr>
          <w:rFonts w:ascii="Arial" w:hAnsi="Arial"/>
          <w:sz w:val="22"/>
        </w:rPr>
      </w:pPr>
    </w:p>
    <w:p w14:paraId="13A466CE" w14:textId="77777777" w:rsidR="00000BBE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assegurar a promoção do foco no Cliente e </w:t>
      </w:r>
    </w:p>
    <w:p w14:paraId="2508A8DB" w14:textId="77777777" w:rsidR="00000BBE" w:rsidRPr="00A56A92" w:rsidRDefault="00000BBE" w:rsidP="00000BBE">
      <w:pPr>
        <w:pStyle w:val="PargrafodaLista"/>
        <w:rPr>
          <w:rFonts w:ascii="Arial" w:hAnsi="Arial"/>
          <w:sz w:val="22"/>
        </w:rPr>
      </w:pPr>
    </w:p>
    <w:p w14:paraId="58429FFD" w14:textId="77777777" w:rsidR="00000BBE" w:rsidRPr="00A56A92" w:rsidRDefault="00000BBE" w:rsidP="00000BBE">
      <w:pPr>
        <w:pStyle w:val="PargrafodaLista"/>
        <w:numPr>
          <w:ilvl w:val="0"/>
          <w:numId w:val="24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assegurar que a integridade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seja mantida quando forem planejadas e implementadas mudanças no </w:t>
      </w:r>
      <w:r w:rsidR="009D1331">
        <w:rPr>
          <w:rFonts w:ascii="Arial" w:hAnsi="Arial"/>
          <w:b/>
          <w:sz w:val="22"/>
        </w:rPr>
        <w:t>Sistema Integrado de Gestão</w:t>
      </w:r>
      <w:r>
        <w:rPr>
          <w:rFonts w:ascii="Arial" w:hAnsi="Arial"/>
          <w:sz w:val="22"/>
        </w:rPr>
        <w:t>.</w:t>
      </w:r>
    </w:p>
    <w:p w14:paraId="0F00A33A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26829448" w14:textId="77777777" w:rsidR="000C00C9" w:rsidRDefault="000C00C9" w:rsidP="000C00C9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6.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>PLANEJAMENTO</w:t>
      </w:r>
    </w:p>
    <w:p w14:paraId="7A7F4813" w14:textId="77777777" w:rsidR="000C00C9" w:rsidRDefault="000C00C9" w:rsidP="000C00C9">
      <w:pPr>
        <w:rPr>
          <w:rFonts w:ascii="Arial" w:hAnsi="Arial"/>
          <w:b/>
          <w:color w:val="000000"/>
          <w:sz w:val="22"/>
          <w:highlight w:val="yellow"/>
        </w:rPr>
      </w:pPr>
    </w:p>
    <w:p w14:paraId="7FFCEA66" w14:textId="77777777" w:rsidR="000C00C9" w:rsidRPr="00AB18EE" w:rsidRDefault="000C00C9" w:rsidP="000C00C9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6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Ações para abordar riscos e oportunidades</w:t>
      </w:r>
    </w:p>
    <w:p w14:paraId="24B941AB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50"/>
        <w:gridCol w:w="3041"/>
        <w:gridCol w:w="3021"/>
      </w:tblGrid>
      <w:tr w:rsidR="000C00C9" w:rsidRPr="0090529F" w14:paraId="1508AE4C" w14:textId="77777777" w:rsidTr="00EE3D96">
        <w:trPr>
          <w:trHeight w:val="567"/>
        </w:trPr>
        <w:tc>
          <w:tcPr>
            <w:tcW w:w="1942" w:type="pct"/>
            <w:shd w:val="clear" w:color="auto" w:fill="F2F2F2"/>
            <w:vAlign w:val="center"/>
          </w:tcPr>
          <w:p w14:paraId="72190546" w14:textId="77777777" w:rsidR="000C00C9" w:rsidRPr="0090529F" w:rsidRDefault="000C00C9" w:rsidP="00EE3D96">
            <w:pPr>
              <w:jc w:val="center"/>
              <w:rPr>
                <w:rFonts w:ascii="Arial" w:hAnsi="Arial"/>
                <w:b/>
                <w:sz w:val="18"/>
              </w:rPr>
            </w:pPr>
            <w:r w:rsidRPr="0090529F">
              <w:rPr>
                <w:rFonts w:ascii="Arial" w:hAnsi="Arial"/>
                <w:b/>
                <w:sz w:val="18"/>
              </w:rPr>
              <w:t>O que fazer?</w:t>
            </w:r>
          </w:p>
        </w:tc>
        <w:tc>
          <w:tcPr>
            <w:tcW w:w="1534" w:type="pct"/>
            <w:shd w:val="clear" w:color="auto" w:fill="F2F2F2"/>
            <w:vAlign w:val="center"/>
          </w:tcPr>
          <w:p w14:paraId="44EC4B8F" w14:textId="77777777" w:rsidR="000C00C9" w:rsidRPr="0090529F" w:rsidRDefault="000C00C9" w:rsidP="00EE3D96">
            <w:pPr>
              <w:jc w:val="center"/>
              <w:rPr>
                <w:rFonts w:ascii="Arial" w:hAnsi="Arial"/>
                <w:b/>
                <w:sz w:val="18"/>
              </w:rPr>
            </w:pPr>
            <w:r w:rsidRPr="0090529F">
              <w:rPr>
                <w:rFonts w:ascii="Arial" w:hAnsi="Arial"/>
                <w:b/>
                <w:sz w:val="18"/>
              </w:rPr>
              <w:t>Quem faz?</w:t>
            </w:r>
          </w:p>
        </w:tc>
        <w:tc>
          <w:tcPr>
            <w:tcW w:w="1525" w:type="pct"/>
            <w:shd w:val="clear" w:color="auto" w:fill="F2F2F2"/>
            <w:vAlign w:val="center"/>
          </w:tcPr>
          <w:p w14:paraId="381B93FA" w14:textId="77777777" w:rsidR="000C00C9" w:rsidRPr="0090529F" w:rsidRDefault="000C00C9" w:rsidP="00EE3D96">
            <w:pPr>
              <w:jc w:val="center"/>
              <w:rPr>
                <w:rFonts w:ascii="Arial" w:hAnsi="Arial"/>
                <w:b/>
                <w:sz w:val="18"/>
              </w:rPr>
            </w:pPr>
            <w:r w:rsidRPr="0090529F">
              <w:rPr>
                <w:rFonts w:ascii="Arial" w:hAnsi="Arial"/>
                <w:b/>
                <w:sz w:val="18"/>
              </w:rPr>
              <w:t>Onde registra?</w:t>
            </w:r>
          </w:p>
        </w:tc>
      </w:tr>
      <w:tr w:rsidR="000C00C9" w:rsidRPr="0090529F" w14:paraId="4C917471" w14:textId="77777777" w:rsidTr="00EE3D96">
        <w:trPr>
          <w:trHeight w:val="567"/>
        </w:trPr>
        <w:tc>
          <w:tcPr>
            <w:tcW w:w="1942" w:type="pct"/>
            <w:vAlign w:val="center"/>
          </w:tcPr>
          <w:p w14:paraId="0913503C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Determinar riscos e oportunidades que precisam ser abordados</w:t>
            </w:r>
          </w:p>
        </w:tc>
        <w:tc>
          <w:tcPr>
            <w:tcW w:w="1534" w:type="pct"/>
            <w:vAlign w:val="center"/>
          </w:tcPr>
          <w:p w14:paraId="336E158C" w14:textId="167C6572" w:rsidR="000C00C9" w:rsidRPr="0090529F" w:rsidRDefault="00014066" w:rsidP="00773B5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  <w:szCs w:val="18"/>
              </w:rPr>
              <w:t>Responsáveis das áreas</w:t>
            </w:r>
          </w:p>
        </w:tc>
        <w:tc>
          <w:tcPr>
            <w:tcW w:w="1525" w:type="pct"/>
            <w:vAlign w:val="center"/>
          </w:tcPr>
          <w:p w14:paraId="213D6D29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Anexo 4 - Abordagem de riscos e oportunidades</w:t>
            </w:r>
          </w:p>
        </w:tc>
      </w:tr>
      <w:tr w:rsidR="000C00C9" w:rsidRPr="0090529F" w14:paraId="7AD1AB63" w14:textId="77777777" w:rsidTr="00EE3D96">
        <w:trPr>
          <w:trHeight w:val="567"/>
        </w:trPr>
        <w:tc>
          <w:tcPr>
            <w:tcW w:w="1942" w:type="pct"/>
            <w:vAlign w:val="center"/>
          </w:tcPr>
          <w:p w14:paraId="032CF5E3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Planejar, integrar e implementar no</w:t>
            </w:r>
            <w:r>
              <w:rPr>
                <w:rFonts w:ascii="Arial" w:hAnsi="Arial"/>
                <w:sz w:val="18"/>
              </w:rPr>
              <w:t>s processos do</w:t>
            </w:r>
            <w:r w:rsidRPr="0090529F">
              <w:rPr>
                <w:rFonts w:ascii="Arial" w:hAnsi="Arial"/>
                <w:sz w:val="18"/>
              </w:rPr>
              <w:t xml:space="preserve"> Sistema </w:t>
            </w:r>
            <w:r w:rsidR="009D1331">
              <w:rPr>
                <w:rFonts w:ascii="Arial" w:hAnsi="Arial"/>
                <w:sz w:val="18"/>
              </w:rPr>
              <w:t xml:space="preserve">Integrado </w:t>
            </w:r>
            <w:r w:rsidRPr="0090529F">
              <w:rPr>
                <w:rFonts w:ascii="Arial" w:hAnsi="Arial"/>
                <w:sz w:val="18"/>
              </w:rPr>
              <w:t>de Gestão, ações sobre os riscos e oportunidades que precisam ser abordados</w:t>
            </w:r>
            <w:r w:rsidRPr="00272991">
              <w:rPr>
                <w:rFonts w:ascii="Arial" w:hAnsi="Arial"/>
                <w:sz w:val="18"/>
                <w:vertAlign w:val="superscript"/>
              </w:rPr>
              <w:t xml:space="preserve"> (1)</w:t>
            </w:r>
          </w:p>
        </w:tc>
        <w:tc>
          <w:tcPr>
            <w:tcW w:w="1534" w:type="pct"/>
            <w:vAlign w:val="center"/>
          </w:tcPr>
          <w:p w14:paraId="6EE1A8FA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Responsáveis de áreas</w:t>
            </w:r>
          </w:p>
        </w:tc>
        <w:tc>
          <w:tcPr>
            <w:tcW w:w="1525" w:type="pct"/>
            <w:vAlign w:val="center"/>
          </w:tcPr>
          <w:p w14:paraId="621C82C5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Anexo 4 - Abordagem de riscos e oportunidades e Programa de Gestão de Qualidade, quando aplicável</w:t>
            </w:r>
          </w:p>
        </w:tc>
      </w:tr>
      <w:tr w:rsidR="000C00C9" w:rsidRPr="0090529F" w14:paraId="1136B43E" w14:textId="77777777" w:rsidTr="00EE3D96">
        <w:trPr>
          <w:trHeight w:val="567"/>
        </w:trPr>
        <w:tc>
          <w:tcPr>
            <w:tcW w:w="1942" w:type="pct"/>
            <w:vAlign w:val="center"/>
          </w:tcPr>
          <w:p w14:paraId="58A8DD6A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Avaliar a eficácia das ações implementadas sobre os riscos e oportunidades que precisam ser abordados</w:t>
            </w:r>
          </w:p>
        </w:tc>
        <w:tc>
          <w:tcPr>
            <w:tcW w:w="1534" w:type="pct"/>
            <w:vAlign w:val="center"/>
          </w:tcPr>
          <w:p w14:paraId="61430D70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>Responsáveis de áreas</w:t>
            </w:r>
          </w:p>
        </w:tc>
        <w:tc>
          <w:tcPr>
            <w:tcW w:w="1525" w:type="pct"/>
            <w:vAlign w:val="center"/>
          </w:tcPr>
          <w:p w14:paraId="64676B09" w14:textId="77777777" w:rsidR="000C00C9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Ata de análise crítica do Sistema </w:t>
            </w:r>
            <w:r w:rsidR="009D1331">
              <w:rPr>
                <w:rFonts w:ascii="Arial" w:hAnsi="Arial"/>
                <w:sz w:val="18"/>
              </w:rPr>
              <w:t xml:space="preserve">Integrado </w:t>
            </w:r>
            <w:r>
              <w:rPr>
                <w:rFonts w:ascii="Arial" w:hAnsi="Arial"/>
                <w:sz w:val="18"/>
              </w:rPr>
              <w:t xml:space="preserve">de Gestão e </w:t>
            </w:r>
          </w:p>
          <w:p w14:paraId="6E8220F1" w14:textId="77777777" w:rsidR="000C00C9" w:rsidRPr="0090529F" w:rsidRDefault="000C00C9" w:rsidP="00EE3D96">
            <w:pPr>
              <w:jc w:val="center"/>
              <w:rPr>
                <w:rFonts w:ascii="Arial" w:hAnsi="Arial"/>
                <w:sz w:val="18"/>
              </w:rPr>
            </w:pPr>
            <w:r w:rsidRPr="0090529F">
              <w:rPr>
                <w:rFonts w:ascii="Arial" w:hAnsi="Arial"/>
                <w:sz w:val="18"/>
              </w:rPr>
              <w:t xml:space="preserve">Programa de Gestão </w:t>
            </w:r>
            <w:r>
              <w:rPr>
                <w:rFonts w:ascii="Arial" w:hAnsi="Arial"/>
                <w:sz w:val="18"/>
              </w:rPr>
              <w:t>de Qualidade, quando aplicável</w:t>
            </w:r>
          </w:p>
        </w:tc>
      </w:tr>
    </w:tbl>
    <w:p w14:paraId="7AAD5735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66F77E4B" w14:textId="77777777" w:rsidR="000C00C9" w:rsidRPr="00C83164" w:rsidRDefault="000C00C9" w:rsidP="000C00C9">
      <w:pPr>
        <w:autoSpaceDE w:val="0"/>
        <w:autoSpaceDN w:val="0"/>
        <w:adjustRightInd w:val="0"/>
        <w:jc w:val="both"/>
        <w:rPr>
          <w:rFonts w:ascii="ArialMT" w:hAnsi="ArialMT" w:cs="ArialMT"/>
          <w:sz w:val="22"/>
          <w:szCs w:val="22"/>
        </w:rPr>
      </w:pPr>
      <w:r w:rsidRPr="00C83164">
        <w:rPr>
          <w:rFonts w:ascii="ArialMT" w:hAnsi="ArialMT" w:cs="ArialMT"/>
          <w:sz w:val="22"/>
          <w:szCs w:val="22"/>
          <w:vertAlign w:val="superscript"/>
        </w:rPr>
        <w:t>(1)</w:t>
      </w:r>
      <w:r w:rsidRPr="00C83164">
        <w:rPr>
          <w:rFonts w:ascii="ArialMT" w:hAnsi="ArialMT" w:cs="ArialMT"/>
          <w:sz w:val="22"/>
          <w:szCs w:val="22"/>
        </w:rPr>
        <w:t xml:space="preserve"> Os critérios para </w:t>
      </w:r>
      <w:r>
        <w:rPr>
          <w:rFonts w:ascii="ArialMT" w:hAnsi="ArialMT" w:cs="ArialMT"/>
          <w:sz w:val="22"/>
          <w:szCs w:val="22"/>
        </w:rPr>
        <w:t xml:space="preserve">integração e </w:t>
      </w:r>
      <w:r w:rsidRPr="00C83164">
        <w:rPr>
          <w:rFonts w:ascii="ArialMT" w:hAnsi="ArialMT" w:cs="ArialMT"/>
          <w:sz w:val="22"/>
          <w:szCs w:val="22"/>
        </w:rPr>
        <w:t xml:space="preserve">implementação das ações para abordar riscos e oportunidades estão definidos no </w:t>
      </w:r>
      <w:r w:rsidRPr="00C83164">
        <w:rPr>
          <w:rFonts w:ascii="ArialMT" w:hAnsi="ArialMT" w:cs="ArialMT"/>
          <w:b/>
          <w:sz w:val="22"/>
          <w:szCs w:val="22"/>
        </w:rPr>
        <w:t>Anexo 4 – Abordagem de riscos e oportunidades</w:t>
      </w:r>
      <w:r>
        <w:rPr>
          <w:rFonts w:ascii="ArialMT" w:hAnsi="ArialMT" w:cs="ArialMT"/>
          <w:sz w:val="22"/>
          <w:szCs w:val="22"/>
        </w:rPr>
        <w:t>.</w:t>
      </w:r>
    </w:p>
    <w:p w14:paraId="3FB4EEC5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1B38C825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6C62FF57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2CEAACE2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41F732BE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4362784B" w14:textId="77777777" w:rsidR="00773B58" w:rsidRDefault="00773B58" w:rsidP="000C00C9">
      <w:pPr>
        <w:jc w:val="both"/>
        <w:rPr>
          <w:rFonts w:ascii="Arial" w:hAnsi="Arial"/>
          <w:b/>
          <w:sz w:val="22"/>
        </w:rPr>
      </w:pPr>
    </w:p>
    <w:p w14:paraId="33ADA3D9" w14:textId="77777777" w:rsidR="000C00C9" w:rsidRDefault="000C00C9" w:rsidP="000C00C9">
      <w:pPr>
        <w:jc w:val="both"/>
        <w:rPr>
          <w:rFonts w:ascii="Arial" w:hAnsi="Arial"/>
          <w:b/>
          <w:sz w:val="22"/>
        </w:rPr>
      </w:pPr>
    </w:p>
    <w:p w14:paraId="27738411" w14:textId="77777777" w:rsidR="000C00C9" w:rsidRPr="00AB18EE" w:rsidRDefault="000C00C9" w:rsidP="000C00C9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6.2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 xml:space="preserve">Objetivos </w:t>
      </w:r>
      <w:r w:rsidR="009D1331">
        <w:rPr>
          <w:rFonts w:ascii="Arial" w:hAnsi="Arial"/>
          <w:b/>
          <w:sz w:val="22"/>
        </w:rPr>
        <w:t>de Segurança, Saúde, Meio Ambiente e Qualidade</w:t>
      </w:r>
      <w:r>
        <w:rPr>
          <w:rFonts w:ascii="Arial" w:hAnsi="Arial"/>
          <w:b/>
          <w:sz w:val="22"/>
        </w:rPr>
        <w:t xml:space="preserve"> e planejamento para alcançá-los</w:t>
      </w:r>
    </w:p>
    <w:p w14:paraId="159E378D" w14:textId="77777777" w:rsidR="000C00C9" w:rsidRDefault="000C00C9" w:rsidP="000C00C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  <w:highlight w:val="red"/>
        </w:rPr>
      </w:pPr>
    </w:p>
    <w:p w14:paraId="71C5D89D" w14:textId="77777777" w:rsidR="000C00C9" w:rsidRPr="00C83164" w:rsidRDefault="000C00C9" w:rsidP="000C00C9">
      <w:pPr>
        <w:autoSpaceDE w:val="0"/>
        <w:autoSpaceDN w:val="0"/>
        <w:adjustRightInd w:val="0"/>
        <w:jc w:val="both"/>
        <w:rPr>
          <w:rFonts w:ascii="ArialMT" w:hAnsi="ArialMT" w:cs="ArialMT"/>
          <w:sz w:val="22"/>
          <w:szCs w:val="22"/>
        </w:rPr>
      </w:pPr>
      <w:r w:rsidRPr="00A26C35">
        <w:rPr>
          <w:rFonts w:ascii="ArialMT" w:hAnsi="ArialMT" w:cs="ArialMT"/>
          <w:b/>
          <w:sz w:val="22"/>
          <w:szCs w:val="22"/>
        </w:rPr>
        <w:t>6.2.1.</w:t>
      </w:r>
      <w:r>
        <w:rPr>
          <w:rFonts w:ascii="ArialMT" w:hAnsi="ArialMT" w:cs="ArialMT"/>
          <w:sz w:val="22"/>
          <w:szCs w:val="22"/>
        </w:rPr>
        <w:t xml:space="preserve"> Os objetivos </w:t>
      </w:r>
      <w:r w:rsidR="009D1331">
        <w:rPr>
          <w:rFonts w:ascii="ArialMT" w:hAnsi="ArialMT" w:cs="ArialMT"/>
          <w:sz w:val="22"/>
          <w:szCs w:val="22"/>
        </w:rPr>
        <w:t>de segurança, saúde, meio ambiente e qualidade</w:t>
      </w:r>
      <w:r>
        <w:rPr>
          <w:rFonts w:ascii="ArialMT" w:hAnsi="ArialMT" w:cs="ArialMT"/>
          <w:sz w:val="22"/>
          <w:szCs w:val="22"/>
        </w:rPr>
        <w:t xml:space="preserve"> estabelecidos, os respectivos métodos de medição, monitoramento, comunicação e atualização e o planejamento para alcançar estes objetivos estão definidos no </w:t>
      </w:r>
      <w:r w:rsidRPr="00A26C35">
        <w:rPr>
          <w:rFonts w:ascii="ArialMT" w:hAnsi="ArialMT" w:cs="ArialMT"/>
          <w:b/>
          <w:sz w:val="22"/>
          <w:szCs w:val="22"/>
        </w:rPr>
        <w:t xml:space="preserve">Anexo 5 – Objetivos </w:t>
      </w:r>
      <w:r w:rsidR="009D1331">
        <w:rPr>
          <w:rFonts w:ascii="ArialMT" w:hAnsi="ArialMT" w:cs="ArialMT"/>
          <w:b/>
          <w:sz w:val="22"/>
          <w:szCs w:val="22"/>
        </w:rPr>
        <w:t>de Segurança, Saúde, Meio Ambiente e Qualidade</w:t>
      </w:r>
      <w:r>
        <w:rPr>
          <w:rFonts w:ascii="ArialMT" w:hAnsi="ArialMT" w:cs="ArialMT"/>
          <w:sz w:val="22"/>
          <w:szCs w:val="22"/>
        </w:rPr>
        <w:t>.</w:t>
      </w:r>
    </w:p>
    <w:p w14:paraId="4E13E84F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6CC4007A" w14:textId="77777777" w:rsidR="0057108B" w:rsidRDefault="0057108B" w:rsidP="005710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6.3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Planejamento de mudanças</w:t>
      </w:r>
    </w:p>
    <w:p w14:paraId="36534A19" w14:textId="77777777" w:rsidR="0057108B" w:rsidRDefault="0057108B" w:rsidP="0057108B">
      <w:pPr>
        <w:jc w:val="both"/>
        <w:rPr>
          <w:rFonts w:ascii="Arial" w:hAnsi="Arial"/>
          <w:b/>
          <w:sz w:val="22"/>
        </w:rPr>
      </w:pPr>
    </w:p>
    <w:p w14:paraId="344E6BA3" w14:textId="77777777" w:rsidR="0057108B" w:rsidRDefault="0098239E" w:rsidP="0057108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98239E">
        <w:rPr>
          <w:rFonts w:ascii="Arial" w:hAnsi="Arial" w:cs="Arial"/>
          <w:b/>
          <w:sz w:val="22"/>
          <w:szCs w:val="22"/>
        </w:rPr>
        <w:t>6.3.1.</w:t>
      </w:r>
      <w:r>
        <w:rPr>
          <w:rFonts w:ascii="Arial" w:hAnsi="Arial" w:cs="Arial"/>
          <w:sz w:val="22"/>
          <w:szCs w:val="22"/>
        </w:rPr>
        <w:t xml:space="preserve"> </w:t>
      </w:r>
      <w:r w:rsidR="0057108B">
        <w:rPr>
          <w:rFonts w:ascii="Arial" w:hAnsi="Arial" w:cs="Arial"/>
          <w:sz w:val="22"/>
          <w:szCs w:val="22"/>
        </w:rPr>
        <w:t xml:space="preserve">Quando for identificada a necessidade de mudanças significativas no </w:t>
      </w:r>
      <w:r w:rsidR="009D1331">
        <w:rPr>
          <w:rFonts w:ascii="Arial" w:hAnsi="Arial"/>
          <w:b/>
          <w:sz w:val="22"/>
        </w:rPr>
        <w:t>Sistema Integrado de Gestão</w:t>
      </w:r>
      <w:r w:rsidR="0057108B">
        <w:rPr>
          <w:rFonts w:ascii="Arial" w:hAnsi="Arial" w:cs="Arial"/>
          <w:sz w:val="22"/>
          <w:szCs w:val="22"/>
        </w:rPr>
        <w:t xml:space="preserve"> </w:t>
      </w:r>
      <w:r w:rsidR="0057108B" w:rsidRPr="00CA457F">
        <w:rPr>
          <w:rFonts w:ascii="Arial" w:hAnsi="Arial" w:cs="Arial"/>
          <w:sz w:val="22"/>
          <w:szCs w:val="22"/>
        </w:rPr>
        <w:t>ou na prestação dos serviços</w:t>
      </w:r>
      <w:r w:rsidR="0057108B">
        <w:rPr>
          <w:rFonts w:ascii="Arial" w:hAnsi="Arial" w:cs="Arial"/>
          <w:sz w:val="22"/>
          <w:szCs w:val="22"/>
        </w:rPr>
        <w:t xml:space="preserve">, estas devem ser realizadas de maneira planejada e sistemática, considerando: </w:t>
      </w:r>
    </w:p>
    <w:p w14:paraId="3F841BCA" w14:textId="77777777" w:rsidR="0057108B" w:rsidRPr="006E06C5" w:rsidRDefault="0057108B" w:rsidP="0057108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A2AEA7A" w14:textId="77777777" w:rsidR="0057108B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E06C5">
        <w:rPr>
          <w:rFonts w:ascii="Arial" w:hAnsi="Arial" w:cs="Arial"/>
          <w:sz w:val="22"/>
          <w:szCs w:val="22"/>
        </w:rPr>
        <w:t>o propósito das mudanças e suas potenciais consequências;</w:t>
      </w:r>
    </w:p>
    <w:p w14:paraId="6B7218D8" w14:textId="77777777" w:rsidR="0057108B" w:rsidRDefault="0057108B" w:rsidP="0057108B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132FFE19" w14:textId="77777777" w:rsidR="0057108B" w:rsidRPr="00CA457F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CA457F">
        <w:rPr>
          <w:rFonts w:ascii="Arial" w:hAnsi="Arial" w:cs="Arial"/>
          <w:sz w:val="22"/>
          <w:szCs w:val="22"/>
        </w:rPr>
        <w:t>os responsáveis que autorizam a mudança;</w:t>
      </w:r>
    </w:p>
    <w:p w14:paraId="3333C0A7" w14:textId="77777777" w:rsidR="0057108B" w:rsidRDefault="0057108B" w:rsidP="0057108B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637289A7" w14:textId="77777777" w:rsidR="0057108B" w:rsidRPr="006E06C5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E06C5">
        <w:rPr>
          <w:rFonts w:ascii="Arial" w:hAnsi="Arial" w:cs="Arial"/>
          <w:sz w:val="22"/>
          <w:szCs w:val="22"/>
        </w:rPr>
        <w:t xml:space="preserve">a integridade do </w:t>
      </w:r>
      <w:r w:rsidR="009D1331">
        <w:rPr>
          <w:rFonts w:ascii="Arial" w:hAnsi="Arial"/>
          <w:b/>
          <w:sz w:val="22"/>
        </w:rPr>
        <w:t>Sistema Integrado de Gestão</w:t>
      </w:r>
      <w:r w:rsidRPr="006E06C5">
        <w:rPr>
          <w:rFonts w:ascii="Arial" w:hAnsi="Arial" w:cs="Arial"/>
          <w:sz w:val="22"/>
          <w:szCs w:val="22"/>
        </w:rPr>
        <w:t>;</w:t>
      </w:r>
    </w:p>
    <w:p w14:paraId="3C17B458" w14:textId="77777777" w:rsidR="0057108B" w:rsidRDefault="0057108B" w:rsidP="0057108B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746E644A" w14:textId="77777777" w:rsidR="0057108B" w:rsidRPr="006E06C5" w:rsidRDefault="0057108B" w:rsidP="0057108B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disponibilidade de recursos;</w:t>
      </w:r>
    </w:p>
    <w:p w14:paraId="4A0A604C" w14:textId="77777777" w:rsidR="0057108B" w:rsidRPr="00485F2C" w:rsidRDefault="0057108B" w:rsidP="0057108B">
      <w:pPr>
        <w:ind w:left="720"/>
        <w:jc w:val="both"/>
        <w:rPr>
          <w:rFonts w:ascii="Arial" w:hAnsi="Arial" w:cs="Arial"/>
          <w:b/>
          <w:sz w:val="22"/>
        </w:rPr>
      </w:pPr>
    </w:p>
    <w:p w14:paraId="0B1D0F5E" w14:textId="77777777" w:rsidR="0057108B" w:rsidRPr="00AC2172" w:rsidRDefault="0057108B" w:rsidP="0057108B">
      <w:pPr>
        <w:numPr>
          <w:ilvl w:val="0"/>
          <w:numId w:val="18"/>
        </w:numPr>
        <w:jc w:val="both"/>
        <w:rPr>
          <w:rFonts w:ascii="Arial" w:hAnsi="Arial" w:cs="Arial"/>
          <w:b/>
          <w:sz w:val="22"/>
        </w:rPr>
      </w:pPr>
      <w:r w:rsidRPr="006E06C5">
        <w:rPr>
          <w:rFonts w:ascii="Arial" w:hAnsi="Arial" w:cs="Arial"/>
          <w:sz w:val="22"/>
          <w:szCs w:val="22"/>
        </w:rPr>
        <w:t>a alocação ou realocação de responsabilidades e autoridades</w:t>
      </w:r>
      <w:r>
        <w:rPr>
          <w:rFonts w:ascii="Arial" w:hAnsi="Arial" w:cs="Arial"/>
          <w:sz w:val="22"/>
          <w:szCs w:val="22"/>
        </w:rPr>
        <w:t>;</w:t>
      </w:r>
    </w:p>
    <w:p w14:paraId="74E32EC2" w14:textId="77777777" w:rsidR="00AC2172" w:rsidRDefault="00AC2172" w:rsidP="00AC2172">
      <w:pPr>
        <w:pStyle w:val="PargrafodaLista"/>
        <w:rPr>
          <w:rFonts w:ascii="Arial" w:hAnsi="Arial" w:cs="Arial"/>
          <w:b/>
          <w:sz w:val="22"/>
        </w:rPr>
      </w:pPr>
    </w:p>
    <w:p w14:paraId="4A85CFB9" w14:textId="77777777" w:rsidR="00AC2172" w:rsidRPr="00AC2172" w:rsidRDefault="00AC2172" w:rsidP="0057108B">
      <w:pPr>
        <w:numPr>
          <w:ilvl w:val="0"/>
          <w:numId w:val="18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análise crítica d</w:t>
      </w:r>
      <w:r w:rsidRPr="00AC2172">
        <w:rPr>
          <w:rFonts w:ascii="Arial" w:hAnsi="Arial" w:cs="Arial"/>
          <w:sz w:val="22"/>
        </w:rPr>
        <w:t>as consequências de mudanças não intencionais</w:t>
      </w:r>
    </w:p>
    <w:p w14:paraId="0A7EC0CE" w14:textId="77777777" w:rsidR="00AC2172" w:rsidRDefault="00AC2172" w:rsidP="00AC2172">
      <w:pPr>
        <w:pStyle w:val="PargrafodaLista"/>
        <w:rPr>
          <w:rFonts w:ascii="Arial" w:hAnsi="Arial" w:cs="Arial"/>
          <w:b/>
          <w:sz w:val="22"/>
        </w:rPr>
      </w:pPr>
    </w:p>
    <w:p w14:paraId="3BB75516" w14:textId="77777777" w:rsidR="0057108B" w:rsidRPr="00B87DE4" w:rsidRDefault="0057108B" w:rsidP="0057108B">
      <w:pPr>
        <w:numPr>
          <w:ilvl w:val="0"/>
          <w:numId w:val="18"/>
        </w:numPr>
        <w:jc w:val="both"/>
        <w:rPr>
          <w:rFonts w:ascii="Arial" w:hAnsi="Arial" w:cs="Arial"/>
          <w:sz w:val="22"/>
        </w:rPr>
      </w:pPr>
      <w:r w:rsidRPr="00B87DE4">
        <w:rPr>
          <w:rFonts w:ascii="Arial" w:hAnsi="Arial" w:cs="Arial"/>
          <w:sz w:val="22"/>
        </w:rPr>
        <w:t>como adquirir e/ou acessar qualquer conhecimento adicional necessário e atualizações requeridas e</w:t>
      </w:r>
    </w:p>
    <w:p w14:paraId="0347F3F4" w14:textId="77777777" w:rsidR="0057108B" w:rsidRPr="0057108B" w:rsidRDefault="0057108B" w:rsidP="0057108B">
      <w:pPr>
        <w:pStyle w:val="PargrafodaLista"/>
        <w:rPr>
          <w:rFonts w:ascii="Arial" w:hAnsi="Arial" w:cs="Arial"/>
          <w:sz w:val="22"/>
          <w:highlight w:val="yellow"/>
        </w:rPr>
      </w:pPr>
    </w:p>
    <w:p w14:paraId="7A668BA3" w14:textId="77777777" w:rsidR="0057108B" w:rsidRPr="00CA457F" w:rsidRDefault="0057108B" w:rsidP="0057108B">
      <w:pPr>
        <w:numPr>
          <w:ilvl w:val="0"/>
          <w:numId w:val="18"/>
        </w:numPr>
        <w:jc w:val="both"/>
        <w:rPr>
          <w:rFonts w:ascii="Arial" w:hAnsi="Arial" w:cs="Arial"/>
          <w:sz w:val="22"/>
        </w:rPr>
      </w:pPr>
      <w:r w:rsidRPr="00CA457F">
        <w:rPr>
          <w:rFonts w:ascii="Arial" w:hAnsi="Arial" w:cs="Arial"/>
          <w:sz w:val="22"/>
        </w:rPr>
        <w:t>as ações resultantes da análise crítica da mudança necessária.</w:t>
      </w:r>
    </w:p>
    <w:p w14:paraId="4B07EEAB" w14:textId="77777777" w:rsidR="0057108B" w:rsidRDefault="0057108B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4294E81E" w14:textId="448EA8C9" w:rsidR="002448B2" w:rsidRDefault="002448B2" w:rsidP="002448B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98239E">
        <w:rPr>
          <w:rFonts w:ascii="Arial" w:hAnsi="Arial" w:cs="Arial"/>
          <w:b/>
          <w:sz w:val="22"/>
          <w:szCs w:val="22"/>
        </w:rPr>
        <w:t>6.3.</w:t>
      </w:r>
      <w:r>
        <w:rPr>
          <w:rFonts w:ascii="Arial" w:hAnsi="Arial" w:cs="Arial"/>
          <w:b/>
          <w:sz w:val="22"/>
          <w:szCs w:val="22"/>
        </w:rPr>
        <w:t>2</w:t>
      </w:r>
      <w:r w:rsidRPr="0098239E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São consideradas mudanças significativas no </w:t>
      </w:r>
      <w:r>
        <w:rPr>
          <w:rFonts w:ascii="Arial" w:hAnsi="Arial"/>
          <w:b/>
          <w:sz w:val="22"/>
        </w:rPr>
        <w:t>Sistema Integrado de Gestão</w:t>
      </w:r>
      <w:r>
        <w:rPr>
          <w:rFonts w:ascii="Arial" w:hAnsi="Arial" w:cs="Arial"/>
          <w:sz w:val="22"/>
          <w:szCs w:val="22"/>
        </w:rPr>
        <w:t xml:space="preserve"> </w:t>
      </w:r>
      <w:r w:rsidRPr="00CA457F">
        <w:rPr>
          <w:rFonts w:ascii="Arial" w:hAnsi="Arial" w:cs="Arial"/>
          <w:sz w:val="22"/>
          <w:szCs w:val="22"/>
        </w:rPr>
        <w:t>ou na prestação dos serviços</w:t>
      </w:r>
      <w:r>
        <w:rPr>
          <w:rFonts w:ascii="Arial" w:hAnsi="Arial" w:cs="Arial"/>
          <w:sz w:val="22"/>
          <w:szCs w:val="22"/>
        </w:rPr>
        <w:t>:</w:t>
      </w:r>
    </w:p>
    <w:p w14:paraId="5A08398E" w14:textId="77777777" w:rsidR="002448B2" w:rsidRDefault="002448B2" w:rsidP="002448B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4C9F90A" w14:textId="11DA09A4" w:rsidR="002448B2" w:rsidRDefault="002448B2" w:rsidP="00014066">
      <w:pPr>
        <w:pStyle w:val="PargrafodaLista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alterações ou aquisições de softwares</w:t>
      </w:r>
      <w:r w:rsidR="00014066" w:rsidRPr="00014066">
        <w:rPr>
          <w:rFonts w:ascii="Arial" w:hAnsi="Arial" w:cs="Arial"/>
          <w:sz w:val="22"/>
          <w:szCs w:val="22"/>
        </w:rPr>
        <w:t xml:space="preserve"> de gerenciamento;</w:t>
      </w:r>
    </w:p>
    <w:p w14:paraId="6A63DD6F" w14:textId="77777777" w:rsidR="00014066" w:rsidRPr="00014066" w:rsidRDefault="00014066" w:rsidP="00014066">
      <w:pPr>
        <w:pStyle w:val="PargrafodaLista"/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36BFC6D1" w14:textId="2C2F6CFF" w:rsidR="00014066" w:rsidRDefault="00014066" w:rsidP="00014066">
      <w:pPr>
        <w:pStyle w:val="PargrafodaLista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aquisições ou locações de novas instalações;</w:t>
      </w:r>
    </w:p>
    <w:p w14:paraId="00D2E819" w14:textId="77777777" w:rsidR="00014066" w:rsidRPr="00014066" w:rsidRDefault="00014066" w:rsidP="0001406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6A81126" w14:textId="45139528" w:rsidR="00014066" w:rsidRDefault="00014066" w:rsidP="00014066">
      <w:pPr>
        <w:pStyle w:val="PargrafodaLista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grandes alterações nas instalações físicas;</w:t>
      </w:r>
    </w:p>
    <w:p w14:paraId="779B5813" w14:textId="77777777" w:rsidR="00014066" w:rsidRPr="00014066" w:rsidRDefault="00014066" w:rsidP="0001406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D6BA0A0" w14:textId="77777777" w:rsidR="00014066" w:rsidRDefault="00014066" w:rsidP="00014066">
      <w:pPr>
        <w:numPr>
          <w:ilvl w:val="0"/>
          <w:numId w:val="31"/>
        </w:num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  <w:r w:rsidRPr="00014066">
        <w:rPr>
          <w:rFonts w:ascii="Arial" w:hAnsi="Arial" w:cs="Arial"/>
          <w:bCs/>
          <w:color w:val="000000"/>
          <w:sz w:val="22"/>
          <w:szCs w:val="22"/>
        </w:rPr>
        <w:t xml:space="preserve">inclusão de novos padrões normativos no </w:t>
      </w:r>
      <w:r w:rsidRPr="00014066">
        <w:rPr>
          <w:rFonts w:ascii="Arial" w:hAnsi="Arial" w:cs="Arial"/>
          <w:b/>
          <w:color w:val="000000"/>
          <w:sz w:val="22"/>
          <w:szCs w:val="22"/>
        </w:rPr>
        <w:t>Sistema Integrado de Gestão</w:t>
      </w:r>
      <w:r w:rsidRPr="00014066">
        <w:rPr>
          <w:rFonts w:ascii="Arial" w:hAnsi="Arial" w:cs="Arial"/>
          <w:bCs/>
          <w:color w:val="000000"/>
          <w:sz w:val="22"/>
          <w:szCs w:val="22"/>
        </w:rPr>
        <w:t>;</w:t>
      </w:r>
    </w:p>
    <w:p w14:paraId="63EEF968" w14:textId="77777777" w:rsidR="00014066" w:rsidRPr="00014066" w:rsidRDefault="00014066" w:rsidP="00014066">
      <w:p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</w:p>
    <w:p w14:paraId="49776B17" w14:textId="77777777" w:rsidR="00014066" w:rsidRDefault="00014066" w:rsidP="00014066">
      <w:pPr>
        <w:numPr>
          <w:ilvl w:val="0"/>
          <w:numId w:val="31"/>
        </w:num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  <w:r w:rsidRPr="00014066">
        <w:rPr>
          <w:rFonts w:ascii="Arial" w:hAnsi="Arial" w:cs="Arial"/>
          <w:bCs/>
          <w:color w:val="000000"/>
          <w:sz w:val="22"/>
          <w:szCs w:val="22"/>
        </w:rPr>
        <w:t>execução de novos serviços e</w:t>
      </w:r>
    </w:p>
    <w:p w14:paraId="690000F8" w14:textId="77777777" w:rsidR="00014066" w:rsidRPr="00014066" w:rsidRDefault="00014066" w:rsidP="00014066">
      <w:p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</w:p>
    <w:p w14:paraId="07B6BE1A" w14:textId="77777777" w:rsidR="00014066" w:rsidRPr="00014066" w:rsidRDefault="00014066" w:rsidP="00014066">
      <w:pPr>
        <w:numPr>
          <w:ilvl w:val="0"/>
          <w:numId w:val="31"/>
        </w:numPr>
        <w:tabs>
          <w:tab w:val="left" w:pos="993"/>
        </w:tabs>
        <w:rPr>
          <w:rFonts w:ascii="Arial" w:hAnsi="Arial" w:cs="Arial"/>
          <w:bCs/>
          <w:color w:val="000000"/>
          <w:sz w:val="22"/>
          <w:szCs w:val="22"/>
        </w:rPr>
      </w:pPr>
      <w:r w:rsidRPr="00014066">
        <w:rPr>
          <w:rFonts w:ascii="Arial" w:hAnsi="Arial" w:cs="Arial"/>
          <w:bCs/>
          <w:color w:val="000000"/>
          <w:sz w:val="22"/>
          <w:szCs w:val="22"/>
        </w:rPr>
        <w:t>criação de novos processos.</w:t>
      </w:r>
    </w:p>
    <w:p w14:paraId="161ADF71" w14:textId="77777777" w:rsidR="00014066" w:rsidRDefault="00014066" w:rsidP="00014066">
      <w:pPr>
        <w:tabs>
          <w:tab w:val="left" w:pos="402"/>
        </w:tabs>
        <w:autoSpaceDE w:val="0"/>
        <w:autoSpaceDN w:val="0"/>
        <w:adjustRightInd w:val="0"/>
        <w:ind w:left="-23"/>
        <w:jc w:val="both"/>
        <w:rPr>
          <w:rFonts w:ascii="Tahoma" w:hAnsi="Tahoma" w:cs="Tahoma"/>
          <w:sz w:val="22"/>
          <w:szCs w:val="22"/>
        </w:rPr>
      </w:pPr>
    </w:p>
    <w:p w14:paraId="2473E7CD" w14:textId="4DED02BA" w:rsidR="00014066" w:rsidRPr="00014066" w:rsidRDefault="00014066" w:rsidP="00014066">
      <w:pPr>
        <w:tabs>
          <w:tab w:val="left" w:pos="402"/>
        </w:tabs>
        <w:autoSpaceDE w:val="0"/>
        <w:autoSpaceDN w:val="0"/>
        <w:adjustRightInd w:val="0"/>
        <w:ind w:left="-23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b/>
          <w:bCs/>
          <w:sz w:val="22"/>
          <w:szCs w:val="22"/>
        </w:rPr>
        <w:t>6.3.3.</w:t>
      </w:r>
      <w:r w:rsidRPr="00014066">
        <w:rPr>
          <w:rFonts w:ascii="Arial" w:hAnsi="Arial" w:cs="Arial"/>
          <w:sz w:val="22"/>
          <w:szCs w:val="22"/>
        </w:rPr>
        <w:t xml:space="preserve"> A </w:t>
      </w:r>
      <w:r w:rsidRPr="00014066">
        <w:rPr>
          <w:rFonts w:ascii="Arial" w:hAnsi="Arial" w:cs="Arial"/>
          <w:b/>
          <w:bCs/>
          <w:sz w:val="22"/>
          <w:szCs w:val="22"/>
        </w:rPr>
        <w:t>Diretoria</w:t>
      </w:r>
      <w:r w:rsidRPr="00014066">
        <w:rPr>
          <w:rFonts w:ascii="Arial" w:hAnsi="Arial" w:cs="Arial"/>
          <w:sz w:val="22"/>
          <w:szCs w:val="22"/>
        </w:rPr>
        <w:t>, em conjunto com os</w:t>
      </w:r>
      <w:r w:rsidRPr="00014066">
        <w:rPr>
          <w:rFonts w:ascii="Arial" w:hAnsi="Arial" w:cs="Arial"/>
          <w:b/>
          <w:bCs/>
          <w:sz w:val="22"/>
          <w:szCs w:val="22"/>
        </w:rPr>
        <w:t xml:space="preserve"> responsáveis das áreas</w:t>
      </w:r>
      <w:r w:rsidRPr="00014066">
        <w:rPr>
          <w:rFonts w:ascii="Arial" w:hAnsi="Arial" w:cs="Arial"/>
          <w:sz w:val="22"/>
          <w:szCs w:val="22"/>
        </w:rPr>
        <w:t xml:space="preserve"> devem:</w:t>
      </w:r>
    </w:p>
    <w:p w14:paraId="0D906C4E" w14:textId="77777777" w:rsidR="00014066" w:rsidRPr="00014066" w:rsidRDefault="00014066" w:rsidP="00014066">
      <w:pPr>
        <w:tabs>
          <w:tab w:val="left" w:pos="402"/>
        </w:tabs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897B517" w14:textId="08304242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lastRenderedPageBreak/>
        <w:t>realizar a análise das mudanças relacionadas aos processos sob sua responsabilidade, antes de sua implementação;</w:t>
      </w:r>
    </w:p>
    <w:p w14:paraId="6F0B1B81" w14:textId="77777777" w:rsidR="00014066" w:rsidRPr="00014066" w:rsidRDefault="00014066" w:rsidP="0001406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182B104A" w14:textId="6D5F308D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designar responsáveis pela análise de riscos e oportunidades de melhoria antes de uma mudança;</w:t>
      </w:r>
    </w:p>
    <w:p w14:paraId="471C9411" w14:textId="77777777" w:rsidR="00014066" w:rsidRPr="00014066" w:rsidRDefault="00014066" w:rsidP="0001406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2E6917F5" w14:textId="77777777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 xml:space="preserve">avaliar se a mudança é viável; </w:t>
      </w:r>
    </w:p>
    <w:p w14:paraId="10C8EC4C" w14:textId="77777777" w:rsidR="00014066" w:rsidRPr="00014066" w:rsidRDefault="00014066" w:rsidP="0001406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left="720"/>
        <w:jc w:val="both"/>
        <w:rPr>
          <w:rFonts w:ascii="Arial" w:hAnsi="Arial" w:cs="Arial"/>
          <w:sz w:val="22"/>
          <w:szCs w:val="22"/>
        </w:rPr>
      </w:pPr>
    </w:p>
    <w:p w14:paraId="071DCE5E" w14:textId="7A1DCFAC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 xml:space="preserve">aprovar a análise </w:t>
      </w:r>
      <w:r>
        <w:rPr>
          <w:rFonts w:ascii="Arial" w:hAnsi="Arial" w:cs="Arial"/>
          <w:sz w:val="22"/>
          <w:szCs w:val="22"/>
        </w:rPr>
        <w:t xml:space="preserve">crítica </w:t>
      </w:r>
      <w:r w:rsidRPr="00014066">
        <w:rPr>
          <w:rFonts w:ascii="Arial" w:hAnsi="Arial" w:cs="Arial"/>
          <w:sz w:val="22"/>
          <w:szCs w:val="22"/>
        </w:rPr>
        <w:t xml:space="preserve">da mudança e emitir o </w:t>
      </w:r>
      <w:r w:rsidRPr="00014066">
        <w:rPr>
          <w:rFonts w:ascii="Arial" w:hAnsi="Arial" w:cs="Arial"/>
          <w:b/>
          <w:bCs/>
          <w:sz w:val="22"/>
          <w:szCs w:val="22"/>
        </w:rPr>
        <w:t>FQU 08 - Relatório de Gestão de Mudanças</w:t>
      </w:r>
      <w:r w:rsidRPr="00014066">
        <w:rPr>
          <w:rFonts w:ascii="Arial" w:hAnsi="Arial" w:cs="Arial"/>
          <w:sz w:val="22"/>
          <w:szCs w:val="22"/>
        </w:rPr>
        <w:t>;</w:t>
      </w:r>
    </w:p>
    <w:p w14:paraId="1D82ACD0" w14:textId="77777777" w:rsidR="00014066" w:rsidRPr="00014066" w:rsidRDefault="00014066" w:rsidP="00014066">
      <w:pPr>
        <w:pStyle w:val="PargrafodaLista"/>
        <w:rPr>
          <w:rFonts w:ascii="Arial" w:hAnsi="Arial" w:cs="Arial"/>
          <w:sz w:val="22"/>
          <w:szCs w:val="22"/>
        </w:rPr>
      </w:pPr>
    </w:p>
    <w:p w14:paraId="392C7809" w14:textId="77777777" w:rsidR="00014066" w:rsidRPr="00014066" w:rsidRDefault="00014066" w:rsidP="00014066">
      <w:pPr>
        <w:numPr>
          <w:ilvl w:val="0"/>
          <w:numId w:val="3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014066">
        <w:rPr>
          <w:rFonts w:ascii="Arial" w:hAnsi="Arial" w:cs="Arial"/>
          <w:sz w:val="22"/>
          <w:szCs w:val="22"/>
        </w:rPr>
        <w:t>definir responsáveis, prazos e acompanhar a implementação e resultado das mudanças.</w:t>
      </w:r>
    </w:p>
    <w:p w14:paraId="18E602BC" w14:textId="77777777" w:rsidR="00014066" w:rsidRDefault="00014066" w:rsidP="0057108B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</w:p>
    <w:p w14:paraId="0A5BE9AB" w14:textId="5A6612A4" w:rsidR="0057108B" w:rsidRDefault="0057108B" w:rsidP="0057108B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7.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APOIO </w:t>
      </w:r>
    </w:p>
    <w:p w14:paraId="03200CE8" w14:textId="77777777" w:rsidR="0057108B" w:rsidRDefault="0057108B" w:rsidP="0057108B">
      <w:pPr>
        <w:rPr>
          <w:rFonts w:ascii="Arial" w:hAnsi="Arial"/>
          <w:b/>
          <w:color w:val="000000"/>
          <w:sz w:val="22"/>
          <w:highlight w:val="yellow"/>
        </w:rPr>
      </w:pPr>
    </w:p>
    <w:p w14:paraId="7F9BD434" w14:textId="77777777" w:rsidR="0057108B" w:rsidRPr="00AB18EE" w:rsidRDefault="0057108B" w:rsidP="005710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Recursos</w:t>
      </w:r>
    </w:p>
    <w:p w14:paraId="1828CA61" w14:textId="77777777" w:rsidR="0057108B" w:rsidRDefault="0057108B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6FE89C9D" w14:textId="77777777" w:rsidR="0057108B" w:rsidRPr="00AB18EE" w:rsidRDefault="0057108B" w:rsidP="005710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</w:t>
      </w:r>
      <w:r w:rsidRPr="00AB18EE">
        <w:rPr>
          <w:rFonts w:ascii="Arial" w:hAnsi="Arial"/>
          <w:b/>
          <w:sz w:val="22"/>
        </w:rPr>
        <w:t xml:space="preserve">1. </w:t>
      </w:r>
      <w:r>
        <w:rPr>
          <w:rFonts w:ascii="Arial" w:hAnsi="Arial"/>
          <w:b/>
          <w:sz w:val="22"/>
        </w:rPr>
        <w:t>Generalidades</w:t>
      </w:r>
    </w:p>
    <w:p w14:paraId="49CD27C6" w14:textId="77777777" w:rsidR="0057108B" w:rsidRDefault="0057108B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5E7BB0C4" w14:textId="77777777" w:rsidR="0057108B" w:rsidRPr="0098239E" w:rsidRDefault="0098239E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  <w:r w:rsidRPr="0098239E">
        <w:rPr>
          <w:rFonts w:ascii="Arial" w:hAnsi="Arial" w:cs="Arial"/>
          <w:b/>
          <w:sz w:val="22"/>
          <w:szCs w:val="18"/>
        </w:rPr>
        <w:t>7.1.1.1.</w:t>
      </w:r>
      <w:r>
        <w:rPr>
          <w:rFonts w:ascii="Arial" w:hAnsi="Arial" w:cs="Arial"/>
          <w:sz w:val="22"/>
          <w:szCs w:val="18"/>
        </w:rPr>
        <w:t xml:space="preserve"> </w:t>
      </w:r>
      <w:r w:rsidR="0057108B">
        <w:rPr>
          <w:rFonts w:ascii="Arial" w:hAnsi="Arial" w:cs="Arial"/>
          <w:sz w:val="22"/>
          <w:szCs w:val="18"/>
        </w:rPr>
        <w:t xml:space="preserve">Os recursos necessários para o estabelecimento, implementação, manutenção e melhoria contínua do </w:t>
      </w:r>
      <w:r w:rsidR="009D1331">
        <w:rPr>
          <w:rFonts w:ascii="Arial" w:hAnsi="Arial"/>
          <w:b/>
          <w:sz w:val="22"/>
        </w:rPr>
        <w:t>Sistema Integrado de Gestão</w:t>
      </w:r>
      <w:r w:rsidR="0057108B">
        <w:rPr>
          <w:rFonts w:ascii="Arial" w:hAnsi="Arial" w:cs="Arial"/>
          <w:b/>
          <w:sz w:val="22"/>
          <w:szCs w:val="18"/>
        </w:rPr>
        <w:t xml:space="preserve">, </w:t>
      </w:r>
      <w:r w:rsidR="0057108B">
        <w:rPr>
          <w:rFonts w:ascii="Arial" w:hAnsi="Arial" w:cs="Arial"/>
          <w:sz w:val="22"/>
          <w:szCs w:val="18"/>
        </w:rPr>
        <w:t xml:space="preserve">estão definidos no </w:t>
      </w:r>
      <w:r w:rsidR="0057108B" w:rsidRPr="00BE6EB9">
        <w:rPr>
          <w:rFonts w:ascii="Arial" w:hAnsi="Arial" w:cs="Arial"/>
          <w:b/>
          <w:sz w:val="22"/>
          <w:szCs w:val="18"/>
        </w:rPr>
        <w:t xml:space="preserve">Anexo 2 –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57108B" w:rsidRPr="00BE6EB9">
        <w:rPr>
          <w:rFonts w:ascii="Arial" w:hAnsi="Arial" w:cs="Arial"/>
          <w:b/>
          <w:sz w:val="22"/>
          <w:szCs w:val="18"/>
        </w:rPr>
        <w:t>.</w:t>
      </w:r>
      <w:r>
        <w:rPr>
          <w:rFonts w:ascii="Arial" w:hAnsi="Arial" w:cs="Arial"/>
          <w:b/>
          <w:sz w:val="22"/>
          <w:szCs w:val="18"/>
        </w:rPr>
        <w:t xml:space="preserve"> </w:t>
      </w:r>
    </w:p>
    <w:p w14:paraId="4A39473D" w14:textId="77777777" w:rsidR="00F32DD2" w:rsidRDefault="0098239E" w:rsidP="00F32DD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98239E">
        <w:rPr>
          <w:rFonts w:ascii="Arial" w:hAnsi="Arial" w:cs="Arial"/>
          <w:b/>
          <w:sz w:val="22"/>
          <w:szCs w:val="22"/>
        </w:rPr>
        <w:t>7.1.1.2.</w:t>
      </w:r>
      <w:r>
        <w:rPr>
          <w:rFonts w:ascii="Arial" w:hAnsi="Arial" w:cs="Arial"/>
          <w:sz w:val="22"/>
          <w:szCs w:val="22"/>
        </w:rPr>
        <w:t xml:space="preserve"> </w:t>
      </w:r>
      <w:r w:rsidR="00BE6EB9" w:rsidRPr="00BE6EB9">
        <w:rPr>
          <w:rFonts w:ascii="Arial" w:hAnsi="Arial" w:cs="Arial"/>
          <w:sz w:val="22"/>
          <w:szCs w:val="22"/>
        </w:rPr>
        <w:t xml:space="preserve">É responsabilidade da </w:t>
      </w:r>
      <w:r w:rsidR="00BE6EB9" w:rsidRPr="00BE6EB9">
        <w:rPr>
          <w:rFonts w:ascii="Arial" w:hAnsi="Arial" w:cs="Arial"/>
          <w:b/>
          <w:sz w:val="22"/>
          <w:szCs w:val="22"/>
        </w:rPr>
        <w:t>Alta Direção</w:t>
      </w:r>
      <w:r w:rsidR="00BE6EB9">
        <w:rPr>
          <w:rFonts w:ascii="Arial" w:hAnsi="Arial" w:cs="Arial"/>
          <w:b/>
          <w:sz w:val="22"/>
          <w:szCs w:val="22"/>
        </w:rPr>
        <w:t>,</w:t>
      </w:r>
      <w:r w:rsidR="00BE6EB9" w:rsidRPr="00BE6EB9">
        <w:rPr>
          <w:rFonts w:ascii="Arial" w:hAnsi="Arial" w:cs="Arial"/>
          <w:sz w:val="22"/>
          <w:szCs w:val="22"/>
        </w:rPr>
        <w:t xml:space="preserve"> </w:t>
      </w:r>
      <w:r w:rsidR="00BE6EB9" w:rsidRPr="00BE6EB9">
        <w:rPr>
          <w:rFonts w:ascii="Arial" w:eastAsia="Calibri" w:hAnsi="Arial" w:cs="Arial"/>
          <w:sz w:val="22"/>
          <w:szCs w:val="22"/>
        </w:rPr>
        <w:t xml:space="preserve">assegurar que os recursos necessários para o </w:t>
      </w:r>
      <w:r w:rsidR="009D1331">
        <w:rPr>
          <w:rFonts w:ascii="Arial" w:hAnsi="Arial"/>
          <w:b/>
          <w:sz w:val="22"/>
        </w:rPr>
        <w:t>Sistema Integrado de Gestão</w:t>
      </w:r>
      <w:r w:rsidR="00BE6EB9">
        <w:rPr>
          <w:rFonts w:ascii="Arial" w:eastAsia="Calibri" w:hAnsi="Arial" w:cs="Arial"/>
          <w:sz w:val="22"/>
          <w:szCs w:val="22"/>
        </w:rPr>
        <w:t xml:space="preserve"> estejam disponíveis.</w:t>
      </w:r>
      <w:r w:rsidR="00F32DD2">
        <w:rPr>
          <w:rFonts w:ascii="Arial" w:eastAsia="Calibri" w:hAnsi="Arial" w:cs="Arial"/>
          <w:sz w:val="22"/>
          <w:szCs w:val="22"/>
        </w:rPr>
        <w:t xml:space="preserve"> </w:t>
      </w:r>
      <w:r w:rsidR="00F32DD2" w:rsidRPr="004858C5">
        <w:rPr>
          <w:rFonts w:ascii="Arial" w:hAnsi="Arial" w:cs="Arial"/>
          <w:sz w:val="22"/>
          <w:szCs w:val="22"/>
        </w:rPr>
        <w:t xml:space="preserve">As necessidades de recursos são </w:t>
      </w:r>
      <w:r w:rsidR="00F32DD2">
        <w:rPr>
          <w:rFonts w:ascii="Arial" w:hAnsi="Arial" w:cs="Arial"/>
          <w:sz w:val="22"/>
          <w:szCs w:val="22"/>
        </w:rPr>
        <w:t xml:space="preserve">periodicamente analisadas nas </w:t>
      </w:r>
      <w:r w:rsidR="00F32DD2" w:rsidRPr="004858C5">
        <w:rPr>
          <w:rFonts w:ascii="Arial" w:hAnsi="Arial" w:cs="Arial"/>
          <w:sz w:val="22"/>
          <w:szCs w:val="22"/>
        </w:rPr>
        <w:t xml:space="preserve">reuniões de </w:t>
      </w:r>
      <w:r w:rsidR="00F32DD2">
        <w:rPr>
          <w:rFonts w:ascii="Arial" w:hAnsi="Arial" w:cs="Arial"/>
          <w:sz w:val="22"/>
          <w:szCs w:val="22"/>
        </w:rPr>
        <w:t xml:space="preserve">análise crítica do </w:t>
      </w:r>
      <w:r w:rsidR="009D1331">
        <w:rPr>
          <w:rFonts w:ascii="Arial" w:hAnsi="Arial"/>
          <w:b/>
          <w:sz w:val="22"/>
        </w:rPr>
        <w:t>Sistema Integrado de Gestão</w:t>
      </w:r>
      <w:r w:rsidR="00F32DD2" w:rsidRPr="004858C5">
        <w:rPr>
          <w:rFonts w:ascii="Arial" w:hAnsi="Arial" w:cs="Arial"/>
          <w:sz w:val="22"/>
          <w:szCs w:val="22"/>
        </w:rPr>
        <w:t>.</w:t>
      </w:r>
    </w:p>
    <w:p w14:paraId="51483D46" w14:textId="77777777" w:rsidR="0098239E" w:rsidRPr="004858C5" w:rsidRDefault="0098239E" w:rsidP="00F32DD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265104">
        <w:rPr>
          <w:rFonts w:ascii="Arial" w:hAnsi="Arial" w:cs="Arial"/>
          <w:b/>
          <w:sz w:val="22"/>
          <w:szCs w:val="22"/>
        </w:rPr>
        <w:t>7.1.1.3.</w:t>
      </w:r>
      <w:r>
        <w:rPr>
          <w:rFonts w:ascii="Arial" w:hAnsi="Arial" w:cs="Arial"/>
          <w:sz w:val="22"/>
          <w:szCs w:val="22"/>
        </w:rPr>
        <w:t xml:space="preserve"> Os principais recursos internos existentes e os recursos obtidos de provedores externos em razão das restrições internas estão definidos abaixo:</w:t>
      </w:r>
    </w:p>
    <w:p w14:paraId="5B637960" w14:textId="77777777" w:rsidR="00BE6EB9" w:rsidRDefault="00BE6EB9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tbl>
      <w:tblPr>
        <w:tblW w:w="10066" w:type="dxa"/>
        <w:tblInd w:w="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3"/>
        <w:gridCol w:w="5033"/>
      </w:tblGrid>
      <w:tr w:rsidR="0098239E" w:rsidRPr="0098239E" w14:paraId="77D4261B" w14:textId="77777777" w:rsidTr="00B8618B">
        <w:trPr>
          <w:cantSplit/>
          <w:trHeight w:val="567"/>
        </w:trPr>
        <w:tc>
          <w:tcPr>
            <w:tcW w:w="10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23434A4" w14:textId="77777777" w:rsidR="0098239E" w:rsidRPr="0098239E" w:rsidRDefault="0098239E" w:rsidP="00B8618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Principais recursos internos existentes</w:t>
            </w:r>
          </w:p>
        </w:tc>
      </w:tr>
      <w:tr w:rsidR="0098239E" w:rsidRPr="0098239E" w14:paraId="39D2557E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6D24C" w14:textId="77777777" w:rsidR="0098239E" w:rsidRPr="00B12305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B12305">
              <w:rPr>
                <w:rFonts w:ascii="Arial" w:hAnsi="Arial" w:cs="Arial"/>
                <w:sz w:val="18"/>
                <w:szCs w:val="18"/>
              </w:rPr>
              <w:t>Software de Gerenciamento (TMS)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E6416" w14:textId="77777777" w:rsidR="0098239E" w:rsidRPr="00773B58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Veículos e equipamentos de transporte de cargas</w:t>
            </w:r>
          </w:p>
        </w:tc>
      </w:tr>
      <w:tr w:rsidR="0098239E" w:rsidRPr="0098239E" w14:paraId="0D73126C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690C6" w14:textId="77777777" w:rsidR="0098239E" w:rsidRPr="00B12305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B12305">
              <w:rPr>
                <w:rFonts w:ascii="Arial" w:hAnsi="Arial" w:cs="Arial"/>
                <w:sz w:val="18"/>
                <w:szCs w:val="18"/>
              </w:rPr>
              <w:t>Pátio de estacionamento de veículos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CD924" w14:textId="77777777" w:rsidR="0098239E" w:rsidRPr="00773B58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Recursos de comunicação (interna e externa)</w:t>
            </w:r>
          </w:p>
        </w:tc>
      </w:tr>
      <w:tr w:rsidR="0098239E" w:rsidRPr="0098239E" w14:paraId="2DB6F323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72A2" w14:textId="77777777" w:rsidR="0098239E" w:rsidRPr="00B12305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B12305">
              <w:rPr>
                <w:rFonts w:ascii="Arial" w:hAnsi="Arial" w:cs="Arial"/>
                <w:sz w:val="18"/>
                <w:szCs w:val="18"/>
              </w:rPr>
              <w:t>Equipamentos de rastreamento de cargas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86993" w14:textId="77777777" w:rsidR="0098239E" w:rsidRPr="00773B58" w:rsidRDefault="00265104" w:rsidP="00B8618B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Escritórios administrativos e mobiliário</w:t>
            </w:r>
          </w:p>
        </w:tc>
      </w:tr>
      <w:tr w:rsidR="00B12305" w:rsidRPr="0098239E" w14:paraId="7BB6E71A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A4B2C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Ferramentas e materiais de oficina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BF6F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Recursos de TI</w:t>
            </w:r>
          </w:p>
        </w:tc>
      </w:tr>
      <w:tr w:rsidR="00B12305" w:rsidRPr="0098239E" w14:paraId="644F9CE9" w14:textId="77777777" w:rsidTr="00B8618B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CD239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Competências específicas de mão de obra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99F42" w14:textId="77777777" w:rsidR="00B12305" w:rsidRPr="00773B58" w:rsidRDefault="00B12305" w:rsidP="00B12305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773B58">
              <w:rPr>
                <w:rFonts w:ascii="Arial" w:hAnsi="Arial" w:cs="Arial"/>
                <w:sz w:val="18"/>
                <w:szCs w:val="18"/>
              </w:rPr>
              <w:t>Web site</w:t>
            </w:r>
          </w:p>
        </w:tc>
      </w:tr>
    </w:tbl>
    <w:p w14:paraId="5D439340" w14:textId="77777777" w:rsidR="0098239E" w:rsidRDefault="0098239E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tbl>
      <w:tblPr>
        <w:tblW w:w="10066" w:type="dxa"/>
        <w:tblInd w:w="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3"/>
        <w:gridCol w:w="5033"/>
      </w:tblGrid>
      <w:tr w:rsidR="00D9684C" w:rsidRPr="0098239E" w14:paraId="11F75781" w14:textId="77777777" w:rsidTr="00D9684C">
        <w:trPr>
          <w:cantSplit/>
          <w:trHeight w:val="567"/>
        </w:trPr>
        <w:tc>
          <w:tcPr>
            <w:tcW w:w="10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474DAB7" w14:textId="77777777" w:rsidR="00D9684C" w:rsidRPr="0098239E" w:rsidRDefault="00D9684C" w:rsidP="0098239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2" w:name="_Hlk491244223"/>
            <w:r w:rsidRPr="0098239E">
              <w:rPr>
                <w:rFonts w:ascii="Arial" w:hAnsi="Arial" w:cs="Arial"/>
                <w:b/>
                <w:sz w:val="18"/>
                <w:szCs w:val="18"/>
              </w:rPr>
              <w:t xml:space="preserve">Processos, produtos e serviços </w:t>
            </w:r>
            <w:r w:rsidR="0098239E">
              <w:rPr>
                <w:rFonts w:ascii="Arial" w:hAnsi="Arial" w:cs="Arial"/>
                <w:b/>
                <w:sz w:val="18"/>
                <w:szCs w:val="18"/>
              </w:rPr>
              <w:t>críticos obtidos de provedores externos</w:t>
            </w:r>
          </w:p>
        </w:tc>
      </w:tr>
      <w:tr w:rsidR="00D9684C" w:rsidRPr="0098239E" w14:paraId="65076C63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AC1B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Gerenciamento de riscos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6325" w14:textId="42E83630" w:rsidR="00D9684C" w:rsidRPr="0098239E" w:rsidRDefault="00D9684C" w:rsidP="0021162C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de veículos e equipamentos</w:t>
            </w:r>
            <w:r w:rsidR="0021162C">
              <w:rPr>
                <w:rFonts w:ascii="Arial" w:hAnsi="Arial" w:cs="Arial"/>
                <w:sz w:val="18"/>
                <w:szCs w:val="18"/>
              </w:rPr>
              <w:t xml:space="preserve"> de transporte</w:t>
            </w:r>
          </w:p>
        </w:tc>
      </w:tr>
      <w:tr w:rsidR="00D9684C" w:rsidRPr="0098239E" w14:paraId="43D9A49A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0C05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de empilhadeiras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817E5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das instalações</w:t>
            </w:r>
          </w:p>
        </w:tc>
      </w:tr>
      <w:tr w:rsidR="00D9684C" w:rsidRPr="0098239E" w14:paraId="22A15661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7DE4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Suporte técnico de TI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546B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Manutenção e atualização de softwares</w:t>
            </w:r>
          </w:p>
        </w:tc>
      </w:tr>
      <w:tr w:rsidR="00D9684C" w:rsidRPr="0098239E" w14:paraId="7C9820F3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B81FC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lastRenderedPageBreak/>
              <w:t>Seguro de cargas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6639B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Insumos utilizados no transporte</w:t>
            </w:r>
            <w:r w:rsidR="00B12305">
              <w:rPr>
                <w:rFonts w:ascii="Arial" w:hAnsi="Arial" w:cs="Arial"/>
                <w:sz w:val="18"/>
                <w:szCs w:val="18"/>
              </w:rPr>
              <w:t xml:space="preserve"> de cargas</w:t>
            </w:r>
          </w:p>
        </w:tc>
      </w:tr>
      <w:tr w:rsidR="00D9684C" w:rsidRPr="0098239E" w14:paraId="227C0214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4FCFD" w14:textId="77777777" w:rsidR="00D9684C" w:rsidRPr="0098239E" w:rsidRDefault="00D9684C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8239E">
              <w:rPr>
                <w:rFonts w:ascii="Arial" w:hAnsi="Arial" w:cs="Arial"/>
                <w:sz w:val="18"/>
                <w:szCs w:val="18"/>
              </w:rPr>
              <w:t>Recapagem de pneus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A79B5" w14:textId="77777777" w:rsidR="00D9684C" w:rsidRPr="0098239E" w:rsidRDefault="0035583D" w:rsidP="00D9684C">
            <w:pPr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Manutenção de recursos de TI</w:t>
            </w:r>
            <w:r w:rsidR="00B8618B">
              <w:rPr>
                <w:rFonts w:ascii="Arial" w:hAnsi="Arial" w:cs="Arial"/>
                <w:sz w:val="18"/>
                <w:szCs w:val="18"/>
              </w:rPr>
              <w:t xml:space="preserve"> e de comunicação</w:t>
            </w:r>
          </w:p>
        </w:tc>
      </w:tr>
      <w:tr w:rsidR="00E307F6" w:rsidRPr="00E307F6" w14:paraId="75C91949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86D45" w14:textId="77777777" w:rsidR="00E307F6" w:rsidRPr="00E307F6" w:rsidRDefault="00E307F6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307F6">
              <w:rPr>
                <w:rFonts w:ascii="Arial" w:hAnsi="Arial" w:cs="Arial"/>
                <w:sz w:val="18"/>
                <w:szCs w:val="18"/>
              </w:rPr>
              <w:t>Veículos</w:t>
            </w:r>
            <w:r w:rsidR="00B12305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307F6">
              <w:rPr>
                <w:rFonts w:ascii="Arial" w:hAnsi="Arial" w:cs="Arial"/>
                <w:sz w:val="18"/>
                <w:szCs w:val="18"/>
              </w:rPr>
              <w:t>equipamentos de transportes</w:t>
            </w:r>
            <w:r w:rsidR="00B12305">
              <w:rPr>
                <w:rFonts w:ascii="Arial" w:hAnsi="Arial" w:cs="Arial"/>
                <w:sz w:val="18"/>
                <w:szCs w:val="18"/>
              </w:rPr>
              <w:t xml:space="preserve"> e empilhadeiras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4A5CA" w14:textId="77777777" w:rsidR="00E307F6" w:rsidRPr="00E307F6" w:rsidRDefault="00E307F6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307F6">
              <w:rPr>
                <w:rFonts w:ascii="Arial" w:hAnsi="Arial" w:cs="Arial"/>
                <w:sz w:val="18"/>
                <w:szCs w:val="18"/>
              </w:rPr>
              <w:t>Peças para manutenção da frota</w:t>
            </w:r>
          </w:p>
        </w:tc>
      </w:tr>
      <w:tr w:rsidR="0021162C" w:rsidRPr="00E307F6" w14:paraId="6115606D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C06FD" w14:textId="2C117526" w:rsidR="0021162C" w:rsidRPr="00E307F6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Calibração de equipamentos de medição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4CEFB" w14:textId="668758BA" w:rsidR="0021162C" w:rsidRPr="00E307F6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Pneus</w:t>
            </w:r>
          </w:p>
        </w:tc>
      </w:tr>
      <w:tr w:rsidR="0021162C" w:rsidRPr="00E307F6" w14:paraId="2FF8180E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BF8A5" w14:textId="607AC3FC" w:rsidR="0021162C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Controle de pragas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EC854" w14:textId="0AD3E108" w:rsidR="0021162C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Escolta de cargas</w:t>
            </w:r>
          </w:p>
        </w:tc>
      </w:tr>
      <w:tr w:rsidR="0021162C" w:rsidRPr="00E307F6" w14:paraId="40A2960F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8B95A" w14:textId="50B20BEB" w:rsidR="0021162C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Locação de imóveis para armazenagem de cargas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B7A60" w14:textId="675FA667" w:rsidR="0021162C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Transporte rodoviário de cargas</w:t>
            </w:r>
          </w:p>
        </w:tc>
      </w:tr>
      <w:tr w:rsidR="0021162C" w:rsidRPr="00E307F6" w14:paraId="13810C8F" w14:textId="77777777" w:rsidTr="00D9684C">
        <w:trPr>
          <w:cantSplit/>
          <w:trHeight w:val="567"/>
        </w:trPr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310AA" w14:textId="47C36954" w:rsidR="0021162C" w:rsidRDefault="0021162C" w:rsidP="00B12305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Monitoramento patrimonial</w:t>
            </w:r>
          </w:p>
        </w:tc>
        <w:tc>
          <w:tcPr>
            <w:tcW w:w="5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32938" w14:textId="77777777" w:rsidR="0021162C" w:rsidRDefault="0021162C" w:rsidP="00E307F6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2"/>
    </w:tbl>
    <w:p w14:paraId="3EDBFCBB" w14:textId="77777777" w:rsidR="00BE6EB9" w:rsidRDefault="00BE6EB9" w:rsidP="005710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187B6B7A" w14:textId="77777777" w:rsidR="00265104" w:rsidRPr="00AB18EE" w:rsidRDefault="00265104" w:rsidP="0026510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Pessoas</w:t>
      </w:r>
    </w:p>
    <w:p w14:paraId="51D6DD1E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3AEDB1C6" w14:textId="77777777" w:rsidR="00265104" w:rsidRDefault="00B8618B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  <w:r w:rsidRPr="00B8618B">
        <w:rPr>
          <w:rFonts w:ascii="Arial" w:hAnsi="Arial" w:cs="Arial"/>
          <w:b/>
          <w:sz w:val="22"/>
          <w:szCs w:val="18"/>
        </w:rPr>
        <w:t>7.1.2.1.</w:t>
      </w:r>
      <w:r>
        <w:rPr>
          <w:rFonts w:ascii="Arial" w:hAnsi="Arial" w:cs="Arial"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A estrutura organizacional necessária para a implementação eficaz do </w:t>
      </w:r>
      <w:r w:rsidR="009D1331">
        <w:rPr>
          <w:rFonts w:ascii="Arial" w:hAnsi="Arial"/>
          <w:b/>
          <w:sz w:val="22"/>
        </w:rPr>
        <w:t>Sistema Integrado de Gestão</w:t>
      </w:r>
      <w:r w:rsidR="009D1331" w:rsidRPr="009123A1">
        <w:rPr>
          <w:rFonts w:ascii="Arial" w:hAnsi="Arial" w:cs="Arial"/>
          <w:sz w:val="22"/>
          <w:szCs w:val="18"/>
        </w:rPr>
        <w:t xml:space="preserve"> </w:t>
      </w:r>
      <w:r w:rsidR="00265104" w:rsidRPr="009123A1">
        <w:rPr>
          <w:rFonts w:ascii="Arial" w:hAnsi="Arial" w:cs="Arial"/>
          <w:sz w:val="22"/>
          <w:szCs w:val="18"/>
        </w:rPr>
        <w:t>e</w:t>
      </w:r>
      <w:r w:rsidR="00265104">
        <w:rPr>
          <w:rFonts w:ascii="Arial" w:hAnsi="Arial" w:cs="Arial"/>
          <w:b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para operação e controle dos seus processos, estão definidas no </w:t>
      </w:r>
      <w:r w:rsidR="00265104" w:rsidRPr="00D72355">
        <w:rPr>
          <w:rFonts w:ascii="Arial" w:hAnsi="Arial" w:cs="Arial"/>
          <w:b/>
          <w:sz w:val="22"/>
          <w:szCs w:val="18"/>
        </w:rPr>
        <w:t xml:space="preserve">Anexo </w:t>
      </w:r>
      <w:r w:rsidR="00265104">
        <w:rPr>
          <w:rFonts w:ascii="Arial" w:hAnsi="Arial" w:cs="Arial"/>
          <w:b/>
          <w:sz w:val="22"/>
          <w:szCs w:val="18"/>
        </w:rPr>
        <w:t>3</w:t>
      </w:r>
      <w:r w:rsidR="00265104" w:rsidRPr="00D72355">
        <w:rPr>
          <w:rFonts w:ascii="Arial" w:hAnsi="Arial" w:cs="Arial"/>
          <w:b/>
          <w:sz w:val="22"/>
          <w:szCs w:val="18"/>
        </w:rPr>
        <w:t xml:space="preserve"> - Organograma</w:t>
      </w:r>
      <w:r w:rsidR="00265104">
        <w:rPr>
          <w:rFonts w:ascii="Arial" w:hAnsi="Arial" w:cs="Arial"/>
          <w:sz w:val="22"/>
          <w:szCs w:val="18"/>
        </w:rPr>
        <w:t>.</w:t>
      </w:r>
    </w:p>
    <w:p w14:paraId="4BC9C5A8" w14:textId="77777777" w:rsidR="00265104" w:rsidRDefault="00265104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16B097E0" w14:textId="77777777" w:rsidR="00265104" w:rsidRPr="00AB18EE" w:rsidRDefault="00265104" w:rsidP="0026510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Infraestrutura</w:t>
      </w:r>
    </w:p>
    <w:p w14:paraId="0FBF17B0" w14:textId="77777777" w:rsidR="00265104" w:rsidRDefault="00265104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30FC6DF7" w14:textId="77777777" w:rsidR="00265104" w:rsidRPr="00265104" w:rsidRDefault="00B8618B" w:rsidP="00265104">
      <w:pPr>
        <w:tabs>
          <w:tab w:val="center" w:pos="709"/>
          <w:tab w:val="right" w:pos="8838"/>
        </w:tabs>
        <w:jc w:val="both"/>
        <w:rPr>
          <w:rFonts w:ascii="Arial" w:hAnsi="Arial" w:cs="Arial"/>
          <w:b/>
          <w:sz w:val="22"/>
          <w:szCs w:val="18"/>
        </w:rPr>
      </w:pPr>
      <w:r w:rsidRPr="00B8618B">
        <w:rPr>
          <w:rFonts w:ascii="Arial" w:hAnsi="Arial" w:cs="Arial"/>
          <w:b/>
          <w:sz w:val="22"/>
          <w:szCs w:val="18"/>
        </w:rPr>
        <w:t>7.1.3.1.</w:t>
      </w:r>
      <w:r>
        <w:rPr>
          <w:rFonts w:ascii="Arial" w:hAnsi="Arial" w:cs="Arial"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A infraestrutura necessária para a operação dos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 w:cs="Arial"/>
          <w:sz w:val="22"/>
          <w:szCs w:val="18"/>
        </w:rPr>
        <w:t xml:space="preserve"> </w:t>
      </w:r>
      <w:r w:rsidR="00265104">
        <w:rPr>
          <w:rFonts w:ascii="Arial" w:hAnsi="Arial" w:cs="Arial"/>
          <w:sz w:val="22"/>
          <w:szCs w:val="18"/>
        </w:rPr>
        <w:t xml:space="preserve">e para alcançar a conformidade dos serviços, está definida no </w:t>
      </w:r>
      <w:r w:rsidR="00265104" w:rsidRPr="00265104">
        <w:rPr>
          <w:rFonts w:ascii="Arial" w:hAnsi="Arial" w:cs="Arial"/>
          <w:b/>
          <w:sz w:val="22"/>
          <w:szCs w:val="18"/>
        </w:rPr>
        <w:t xml:space="preserve">Anexo 2 –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265104" w:rsidRPr="00265104">
        <w:rPr>
          <w:rFonts w:ascii="Arial" w:hAnsi="Arial" w:cs="Arial"/>
          <w:b/>
          <w:sz w:val="22"/>
          <w:szCs w:val="18"/>
        </w:rPr>
        <w:t>.</w:t>
      </w:r>
    </w:p>
    <w:p w14:paraId="5F136AF4" w14:textId="1683CB4A" w:rsidR="00265104" w:rsidRDefault="00B8618B" w:rsidP="00265104">
      <w:pPr>
        <w:spacing w:before="120"/>
        <w:jc w:val="both"/>
        <w:rPr>
          <w:rFonts w:ascii="Arial" w:hAnsi="Arial"/>
          <w:sz w:val="22"/>
        </w:rPr>
      </w:pPr>
      <w:r w:rsidRPr="00B8618B">
        <w:rPr>
          <w:rFonts w:ascii="Arial" w:hAnsi="Arial"/>
          <w:b/>
          <w:sz w:val="22"/>
        </w:rPr>
        <w:t>7.1.3.2.</w:t>
      </w:r>
      <w:r>
        <w:rPr>
          <w:rFonts w:ascii="Arial" w:hAnsi="Arial"/>
          <w:sz w:val="22"/>
        </w:rPr>
        <w:t xml:space="preserve"> </w:t>
      </w:r>
      <w:r w:rsidR="00265104">
        <w:rPr>
          <w:rFonts w:ascii="Arial" w:hAnsi="Arial"/>
          <w:sz w:val="22"/>
        </w:rPr>
        <w:t>O</w:t>
      </w:r>
      <w:r w:rsidR="00265104" w:rsidRPr="00280352">
        <w:rPr>
          <w:rFonts w:ascii="Arial" w:hAnsi="Arial"/>
          <w:sz w:val="22"/>
        </w:rPr>
        <w:t xml:space="preserve"> </w:t>
      </w:r>
      <w:r w:rsidR="00265104">
        <w:rPr>
          <w:rFonts w:ascii="Arial" w:hAnsi="Arial"/>
          <w:sz w:val="22"/>
        </w:rPr>
        <w:t xml:space="preserve">procedimento para manutenção da infraestrutura necessária para a operação dos processos e para alcançar a conformidade dos serviços está </w:t>
      </w:r>
      <w:r w:rsidR="005B0769">
        <w:rPr>
          <w:rFonts w:ascii="Arial" w:hAnsi="Arial"/>
          <w:sz w:val="22"/>
        </w:rPr>
        <w:t>definido</w:t>
      </w:r>
      <w:r w:rsidR="00265104">
        <w:rPr>
          <w:rFonts w:ascii="Arial" w:hAnsi="Arial"/>
          <w:sz w:val="22"/>
        </w:rPr>
        <w:t xml:space="preserve"> </w:t>
      </w:r>
      <w:r w:rsidR="005B0769">
        <w:rPr>
          <w:rFonts w:ascii="Arial" w:hAnsi="Arial"/>
          <w:sz w:val="22"/>
        </w:rPr>
        <w:t>no</w:t>
      </w:r>
      <w:r w:rsidR="00265104">
        <w:rPr>
          <w:rFonts w:ascii="Arial" w:hAnsi="Arial"/>
          <w:sz w:val="22"/>
        </w:rPr>
        <w:t xml:space="preserve"> </w:t>
      </w:r>
      <w:r w:rsidR="005B0769">
        <w:rPr>
          <w:rFonts w:ascii="Arial" w:hAnsi="Arial"/>
          <w:b/>
          <w:sz w:val="22"/>
        </w:rPr>
        <w:t>PR 008</w:t>
      </w:r>
      <w:r w:rsidR="00265104" w:rsidRPr="00280352">
        <w:rPr>
          <w:rFonts w:ascii="Arial" w:hAnsi="Arial"/>
          <w:b/>
          <w:sz w:val="22"/>
        </w:rPr>
        <w:t xml:space="preserve"> – Manutenção</w:t>
      </w:r>
      <w:r w:rsidR="00265104" w:rsidRPr="00280352">
        <w:rPr>
          <w:rFonts w:ascii="Arial" w:hAnsi="Arial"/>
          <w:sz w:val="22"/>
        </w:rPr>
        <w:t xml:space="preserve">. </w:t>
      </w:r>
    </w:p>
    <w:p w14:paraId="3E3FF126" w14:textId="6C806F63" w:rsidR="00DB2E0D" w:rsidRDefault="00DB2E0D" w:rsidP="00DB2E0D">
      <w:pPr>
        <w:spacing w:before="120"/>
        <w:jc w:val="both"/>
        <w:rPr>
          <w:rFonts w:ascii="Arial" w:hAnsi="Arial"/>
          <w:sz w:val="22"/>
        </w:rPr>
      </w:pPr>
      <w:r w:rsidRPr="00B8618B">
        <w:rPr>
          <w:rFonts w:ascii="Arial" w:hAnsi="Arial"/>
          <w:b/>
          <w:sz w:val="22"/>
        </w:rPr>
        <w:t>7.1.3.</w:t>
      </w:r>
      <w:r>
        <w:rPr>
          <w:rFonts w:ascii="Arial" w:hAnsi="Arial"/>
          <w:b/>
          <w:sz w:val="22"/>
        </w:rPr>
        <w:t>3</w:t>
      </w:r>
      <w:r w:rsidRPr="00B8618B">
        <w:rPr>
          <w:rFonts w:ascii="Arial" w:hAnsi="Arial"/>
          <w:b/>
          <w:sz w:val="22"/>
        </w:rPr>
        <w:t>.</w:t>
      </w:r>
      <w:r>
        <w:rPr>
          <w:rFonts w:ascii="Arial" w:hAnsi="Arial"/>
          <w:sz w:val="22"/>
        </w:rPr>
        <w:t xml:space="preserve"> O</w:t>
      </w:r>
      <w:r w:rsidRPr="00280352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procedimento para controle de acesso às dependências da empresa está definido na </w:t>
      </w:r>
      <w:r w:rsidR="007E37F3">
        <w:rPr>
          <w:rFonts w:ascii="Arial" w:hAnsi="Arial"/>
          <w:b/>
          <w:sz w:val="22"/>
        </w:rPr>
        <w:t>PR 011</w:t>
      </w:r>
      <w:r w:rsidRPr="00280352">
        <w:rPr>
          <w:rFonts w:ascii="Arial" w:hAnsi="Arial"/>
          <w:b/>
          <w:sz w:val="22"/>
        </w:rPr>
        <w:t xml:space="preserve"> – </w:t>
      </w:r>
      <w:r>
        <w:rPr>
          <w:rFonts w:ascii="Arial" w:hAnsi="Arial"/>
          <w:b/>
          <w:sz w:val="22"/>
        </w:rPr>
        <w:t>Controle de Acesso</w:t>
      </w:r>
      <w:r w:rsidRPr="00280352">
        <w:rPr>
          <w:rFonts w:ascii="Arial" w:hAnsi="Arial"/>
          <w:sz w:val="22"/>
        </w:rPr>
        <w:t xml:space="preserve">. </w:t>
      </w:r>
    </w:p>
    <w:p w14:paraId="5763C04B" w14:textId="3CDC438B" w:rsidR="00DB2E0D" w:rsidRDefault="00DB2E0D" w:rsidP="00DB2E0D">
      <w:pPr>
        <w:spacing w:before="120"/>
        <w:jc w:val="both"/>
        <w:rPr>
          <w:rFonts w:ascii="Arial" w:hAnsi="Arial"/>
          <w:sz w:val="22"/>
        </w:rPr>
      </w:pPr>
      <w:r w:rsidRPr="00B8618B">
        <w:rPr>
          <w:rFonts w:ascii="Arial" w:hAnsi="Arial"/>
          <w:b/>
          <w:sz w:val="22"/>
        </w:rPr>
        <w:t>7.1.3.</w:t>
      </w:r>
      <w:r>
        <w:rPr>
          <w:rFonts w:ascii="Arial" w:hAnsi="Arial"/>
          <w:b/>
          <w:sz w:val="22"/>
        </w:rPr>
        <w:t>4</w:t>
      </w:r>
      <w:r w:rsidRPr="00B8618B">
        <w:rPr>
          <w:rFonts w:ascii="Arial" w:hAnsi="Arial"/>
          <w:b/>
          <w:sz w:val="22"/>
        </w:rPr>
        <w:t>.</w:t>
      </w:r>
      <w:r>
        <w:rPr>
          <w:rFonts w:ascii="Arial" w:hAnsi="Arial"/>
          <w:sz w:val="22"/>
        </w:rPr>
        <w:t xml:space="preserve"> O</w:t>
      </w:r>
      <w:r w:rsidRPr="00280352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procedimento para definição das sistemáticas de inspeção de barreiras físicas e dispositivos de travamento e de monitoramento das imagens de segurança está definido na </w:t>
      </w:r>
      <w:r w:rsidR="009C6579">
        <w:rPr>
          <w:rFonts w:ascii="Arial" w:hAnsi="Arial"/>
          <w:b/>
          <w:sz w:val="22"/>
        </w:rPr>
        <w:t>PR 012</w:t>
      </w:r>
      <w:r w:rsidRPr="00280352">
        <w:rPr>
          <w:rFonts w:ascii="Arial" w:hAnsi="Arial"/>
          <w:b/>
          <w:sz w:val="22"/>
        </w:rPr>
        <w:t xml:space="preserve"> – </w:t>
      </w:r>
      <w:r>
        <w:rPr>
          <w:rFonts w:ascii="Arial" w:hAnsi="Arial"/>
          <w:b/>
          <w:sz w:val="22"/>
        </w:rPr>
        <w:t>Segurança Física das Instalações</w:t>
      </w:r>
      <w:r w:rsidRPr="00280352">
        <w:rPr>
          <w:rFonts w:ascii="Arial" w:hAnsi="Arial"/>
          <w:sz w:val="22"/>
        </w:rPr>
        <w:t xml:space="preserve">. </w:t>
      </w:r>
    </w:p>
    <w:p w14:paraId="7E248EC3" w14:textId="77777777" w:rsidR="00DB2E0D" w:rsidRDefault="00DB2E0D" w:rsidP="00B8618B">
      <w:pPr>
        <w:jc w:val="both"/>
        <w:rPr>
          <w:rFonts w:ascii="Arial" w:hAnsi="Arial"/>
          <w:b/>
          <w:sz w:val="22"/>
        </w:rPr>
      </w:pPr>
    </w:p>
    <w:p w14:paraId="66F25274" w14:textId="77777777" w:rsidR="00B8618B" w:rsidRPr="00AB18EE" w:rsidRDefault="00B8618B" w:rsidP="00B8618B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1.4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Ambiente para a operação dos processos</w:t>
      </w:r>
    </w:p>
    <w:p w14:paraId="79520D05" w14:textId="77777777" w:rsidR="00F045AC" w:rsidRDefault="00177FC6" w:rsidP="00F045AC">
      <w:pPr>
        <w:spacing w:before="120"/>
        <w:jc w:val="both"/>
        <w:rPr>
          <w:rFonts w:ascii="Arial" w:hAnsi="Arial"/>
          <w:sz w:val="22"/>
        </w:rPr>
      </w:pPr>
      <w:r w:rsidRPr="00177FC6">
        <w:rPr>
          <w:rFonts w:ascii="Arial" w:hAnsi="Arial" w:cs="Arial"/>
          <w:b/>
          <w:sz w:val="22"/>
          <w:szCs w:val="18"/>
        </w:rPr>
        <w:t>7.1.4.1.</w:t>
      </w:r>
      <w:r>
        <w:rPr>
          <w:rFonts w:ascii="Arial" w:hAnsi="Arial" w:cs="Arial"/>
          <w:sz w:val="22"/>
          <w:szCs w:val="18"/>
        </w:rPr>
        <w:t xml:space="preserve"> </w:t>
      </w:r>
      <w:r w:rsidR="00B8618B">
        <w:rPr>
          <w:rFonts w:ascii="Arial" w:hAnsi="Arial" w:cs="Arial"/>
          <w:sz w:val="22"/>
          <w:szCs w:val="18"/>
        </w:rPr>
        <w:t xml:space="preserve">O ambiente necessário para a operação dos processos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 w:cs="Arial"/>
          <w:sz w:val="22"/>
          <w:szCs w:val="18"/>
        </w:rPr>
        <w:t xml:space="preserve"> </w:t>
      </w:r>
      <w:r w:rsidR="00B8618B">
        <w:rPr>
          <w:rFonts w:ascii="Arial" w:hAnsi="Arial" w:cs="Arial"/>
          <w:sz w:val="22"/>
          <w:szCs w:val="18"/>
        </w:rPr>
        <w:t>e para alcançar a conformidade dos serviços</w:t>
      </w:r>
      <w:r w:rsidR="00F045AC">
        <w:rPr>
          <w:rFonts w:ascii="Arial" w:hAnsi="Arial" w:cs="Arial"/>
          <w:sz w:val="22"/>
          <w:szCs w:val="18"/>
        </w:rPr>
        <w:t xml:space="preserve"> e as principais práticas para sua manutenção, estão</w:t>
      </w:r>
      <w:r w:rsidR="00B8618B">
        <w:rPr>
          <w:rFonts w:ascii="Arial" w:hAnsi="Arial" w:cs="Arial"/>
          <w:sz w:val="22"/>
          <w:szCs w:val="18"/>
        </w:rPr>
        <w:t xml:space="preserve"> definido</w:t>
      </w:r>
      <w:r w:rsidR="00F045AC">
        <w:rPr>
          <w:rFonts w:ascii="Arial" w:hAnsi="Arial" w:cs="Arial"/>
          <w:sz w:val="22"/>
          <w:szCs w:val="18"/>
        </w:rPr>
        <w:t>s</w:t>
      </w:r>
      <w:r w:rsidR="00B8618B">
        <w:rPr>
          <w:rFonts w:ascii="Arial" w:hAnsi="Arial" w:cs="Arial"/>
          <w:sz w:val="22"/>
          <w:szCs w:val="18"/>
        </w:rPr>
        <w:t xml:space="preserve"> </w:t>
      </w:r>
      <w:r w:rsidR="00B8618B">
        <w:rPr>
          <w:rFonts w:ascii="Arial" w:hAnsi="Arial"/>
          <w:sz w:val="22"/>
        </w:rPr>
        <w:t>n</w:t>
      </w:r>
      <w:r w:rsidR="00B12305">
        <w:rPr>
          <w:rFonts w:ascii="Arial" w:hAnsi="Arial"/>
          <w:sz w:val="22"/>
        </w:rPr>
        <w:t>o</w:t>
      </w:r>
      <w:r w:rsidR="00B8618B">
        <w:rPr>
          <w:rFonts w:ascii="Arial" w:hAnsi="Arial"/>
          <w:sz w:val="22"/>
        </w:rPr>
        <w:t xml:space="preserve"> </w:t>
      </w:r>
      <w:r w:rsidR="00B12305">
        <w:rPr>
          <w:rFonts w:ascii="Arial" w:hAnsi="Arial"/>
          <w:b/>
          <w:sz w:val="22"/>
        </w:rPr>
        <w:t>Manual</w:t>
      </w:r>
      <w:r w:rsidR="00B8618B">
        <w:rPr>
          <w:rFonts w:ascii="Arial" w:hAnsi="Arial"/>
          <w:b/>
          <w:sz w:val="22"/>
        </w:rPr>
        <w:t xml:space="preserve"> de Integração</w:t>
      </w:r>
      <w:r w:rsidR="00F045AC">
        <w:rPr>
          <w:rFonts w:ascii="Arial" w:hAnsi="Arial"/>
          <w:b/>
          <w:sz w:val="22"/>
        </w:rPr>
        <w:t xml:space="preserve">, </w:t>
      </w:r>
      <w:r w:rsidR="00B12305">
        <w:rPr>
          <w:rFonts w:ascii="Arial" w:hAnsi="Arial"/>
          <w:b/>
          <w:sz w:val="22"/>
        </w:rPr>
        <w:t>no</w:t>
      </w:r>
      <w:r w:rsidR="00B8618B">
        <w:rPr>
          <w:rFonts w:ascii="Arial" w:hAnsi="Arial"/>
          <w:b/>
          <w:sz w:val="22"/>
        </w:rPr>
        <w:t xml:space="preserve"> </w:t>
      </w:r>
      <w:r w:rsidR="00B12305">
        <w:rPr>
          <w:rFonts w:ascii="Arial" w:hAnsi="Arial"/>
          <w:b/>
          <w:sz w:val="22"/>
        </w:rPr>
        <w:t>Manual d</w:t>
      </w:r>
      <w:r w:rsidR="009D1331">
        <w:rPr>
          <w:rFonts w:ascii="Arial" w:hAnsi="Arial"/>
          <w:b/>
          <w:sz w:val="22"/>
        </w:rPr>
        <w:t>o</w:t>
      </w:r>
      <w:r w:rsidR="00B12305">
        <w:rPr>
          <w:rFonts w:ascii="Arial" w:hAnsi="Arial"/>
          <w:b/>
          <w:sz w:val="22"/>
        </w:rPr>
        <w:t xml:space="preserve"> Motorista</w:t>
      </w:r>
      <w:r w:rsidR="00F045AC">
        <w:rPr>
          <w:rFonts w:ascii="Arial" w:hAnsi="Arial" w:cs="Arial"/>
          <w:sz w:val="22"/>
          <w:szCs w:val="18"/>
        </w:rPr>
        <w:t xml:space="preserve"> e no </w:t>
      </w:r>
      <w:r w:rsidR="00F045AC">
        <w:rPr>
          <w:rFonts w:ascii="Arial" w:hAnsi="Arial"/>
          <w:b/>
          <w:sz w:val="22"/>
        </w:rPr>
        <w:t>PR 008</w:t>
      </w:r>
      <w:r w:rsidR="00F045AC" w:rsidRPr="00280352">
        <w:rPr>
          <w:rFonts w:ascii="Arial" w:hAnsi="Arial"/>
          <w:b/>
          <w:sz w:val="22"/>
        </w:rPr>
        <w:t xml:space="preserve"> – Manutenção</w:t>
      </w:r>
      <w:r w:rsidR="00F045AC" w:rsidRPr="00280352">
        <w:rPr>
          <w:rFonts w:ascii="Arial" w:hAnsi="Arial"/>
          <w:sz w:val="22"/>
        </w:rPr>
        <w:t xml:space="preserve">. </w:t>
      </w:r>
    </w:p>
    <w:p w14:paraId="19D824FB" w14:textId="77777777" w:rsidR="00C82BEE" w:rsidRDefault="00C82BEE" w:rsidP="00B8618B">
      <w:pPr>
        <w:tabs>
          <w:tab w:val="center" w:pos="709"/>
          <w:tab w:val="right" w:pos="8838"/>
        </w:tabs>
        <w:jc w:val="both"/>
        <w:rPr>
          <w:rFonts w:ascii="Arial" w:hAnsi="Arial" w:cs="Arial"/>
          <w:sz w:val="22"/>
          <w:szCs w:val="18"/>
        </w:rPr>
      </w:pPr>
    </w:p>
    <w:p w14:paraId="3159E490" w14:textId="77777777" w:rsidR="008743EE" w:rsidRDefault="008743EE" w:rsidP="008743EE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1.5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Recursos de monitoramento e medição</w:t>
      </w:r>
    </w:p>
    <w:p w14:paraId="60A2424D" w14:textId="77777777" w:rsidR="008743EE" w:rsidRDefault="008743EE" w:rsidP="008743EE">
      <w:pPr>
        <w:jc w:val="both"/>
        <w:rPr>
          <w:rFonts w:ascii="Arial" w:hAnsi="Arial"/>
          <w:b/>
          <w:sz w:val="22"/>
        </w:rPr>
      </w:pPr>
    </w:p>
    <w:p w14:paraId="4BD66F15" w14:textId="77777777" w:rsidR="00411A5A" w:rsidRDefault="00177FC6" w:rsidP="002619ED">
      <w:pPr>
        <w:jc w:val="both"/>
        <w:rPr>
          <w:rFonts w:ascii="Arial" w:hAnsi="Arial"/>
          <w:b/>
          <w:sz w:val="22"/>
        </w:rPr>
      </w:pPr>
      <w:r w:rsidRPr="00177FC6">
        <w:rPr>
          <w:rFonts w:ascii="Arial" w:hAnsi="Arial"/>
          <w:b/>
          <w:bCs/>
          <w:sz w:val="22"/>
        </w:rPr>
        <w:t>7.1.5.1.</w:t>
      </w:r>
      <w:r>
        <w:rPr>
          <w:rFonts w:ascii="Arial" w:hAnsi="Arial"/>
          <w:bCs/>
          <w:sz w:val="22"/>
        </w:rPr>
        <w:t xml:space="preserve"> </w:t>
      </w:r>
      <w:r w:rsidR="008743EE">
        <w:rPr>
          <w:rFonts w:ascii="Arial" w:hAnsi="Arial"/>
          <w:bCs/>
          <w:sz w:val="22"/>
        </w:rPr>
        <w:t xml:space="preserve">O procedimento </w:t>
      </w:r>
      <w:r w:rsidR="008743EE" w:rsidRPr="00D72355">
        <w:rPr>
          <w:rFonts w:ascii="Arial" w:hAnsi="Arial"/>
          <w:sz w:val="22"/>
        </w:rPr>
        <w:t xml:space="preserve">para controle e calibração e/ou aferição periódica dos </w:t>
      </w:r>
      <w:proofErr w:type="spellStart"/>
      <w:r w:rsidR="008743EE">
        <w:rPr>
          <w:rFonts w:ascii="Arial" w:hAnsi="Arial"/>
          <w:sz w:val="22"/>
        </w:rPr>
        <w:t>cronotacógrafos</w:t>
      </w:r>
      <w:proofErr w:type="spellEnd"/>
      <w:r w:rsidR="008743EE">
        <w:rPr>
          <w:rFonts w:ascii="Arial" w:hAnsi="Arial"/>
          <w:sz w:val="22"/>
        </w:rPr>
        <w:t xml:space="preserve"> instalados nos veículos de transporte de cargas</w:t>
      </w:r>
      <w:r w:rsidR="008743EE" w:rsidRPr="00D72355">
        <w:rPr>
          <w:rFonts w:ascii="Arial" w:hAnsi="Arial"/>
          <w:sz w:val="22"/>
        </w:rPr>
        <w:t xml:space="preserve"> está definid</w:t>
      </w:r>
      <w:r w:rsidR="008743EE">
        <w:rPr>
          <w:rFonts w:ascii="Arial" w:hAnsi="Arial"/>
          <w:sz w:val="22"/>
        </w:rPr>
        <w:t xml:space="preserve">o </w:t>
      </w:r>
      <w:r w:rsidR="008743EE" w:rsidRPr="008743EE">
        <w:rPr>
          <w:rFonts w:ascii="Arial" w:hAnsi="Arial"/>
          <w:sz w:val="22"/>
        </w:rPr>
        <w:t>no</w:t>
      </w:r>
      <w:r w:rsidR="008743EE" w:rsidRPr="00D72355">
        <w:rPr>
          <w:rFonts w:ascii="Arial" w:hAnsi="Arial"/>
          <w:b/>
          <w:sz w:val="22"/>
        </w:rPr>
        <w:t xml:space="preserve"> PR </w:t>
      </w:r>
      <w:r w:rsidR="008743EE">
        <w:rPr>
          <w:rFonts w:ascii="Arial" w:hAnsi="Arial"/>
          <w:b/>
          <w:sz w:val="22"/>
        </w:rPr>
        <w:t>008</w:t>
      </w:r>
      <w:r w:rsidR="008743EE" w:rsidRPr="00D72355">
        <w:rPr>
          <w:rFonts w:ascii="Arial" w:hAnsi="Arial"/>
          <w:b/>
          <w:sz w:val="22"/>
        </w:rPr>
        <w:t xml:space="preserve"> </w:t>
      </w:r>
      <w:r w:rsidR="008743EE">
        <w:rPr>
          <w:rFonts w:ascii="Arial" w:hAnsi="Arial"/>
          <w:b/>
          <w:sz w:val="22"/>
        </w:rPr>
        <w:t>Manutenção</w:t>
      </w:r>
      <w:r w:rsidR="008743EE" w:rsidRPr="00D72355">
        <w:rPr>
          <w:rFonts w:ascii="Arial" w:hAnsi="Arial"/>
          <w:b/>
          <w:sz w:val="22"/>
        </w:rPr>
        <w:t>.</w:t>
      </w:r>
    </w:p>
    <w:p w14:paraId="7C705862" w14:textId="77777777" w:rsidR="00411A5A" w:rsidRDefault="00411A5A" w:rsidP="002619ED">
      <w:pPr>
        <w:jc w:val="both"/>
        <w:rPr>
          <w:rFonts w:ascii="Arial" w:hAnsi="Arial"/>
          <w:b/>
          <w:sz w:val="22"/>
        </w:rPr>
      </w:pPr>
    </w:p>
    <w:p w14:paraId="7CFBAD0C" w14:textId="77777777" w:rsidR="0089723E" w:rsidRDefault="0089723E" w:rsidP="0089723E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1.6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Conhecimento Organizacional</w:t>
      </w:r>
    </w:p>
    <w:p w14:paraId="5E2A9287" w14:textId="77777777" w:rsidR="0089723E" w:rsidRDefault="0089723E" w:rsidP="0089723E">
      <w:pPr>
        <w:jc w:val="both"/>
        <w:rPr>
          <w:rFonts w:ascii="Arial" w:hAnsi="Arial"/>
          <w:b/>
          <w:sz w:val="22"/>
        </w:rPr>
      </w:pPr>
    </w:p>
    <w:p w14:paraId="224437E9" w14:textId="77777777" w:rsidR="0089723E" w:rsidRDefault="00177FC6" w:rsidP="0089723E">
      <w:pPr>
        <w:jc w:val="both"/>
        <w:rPr>
          <w:rFonts w:ascii="Arial" w:hAnsi="Arial"/>
          <w:sz w:val="22"/>
        </w:rPr>
      </w:pPr>
      <w:r w:rsidRPr="00177FC6">
        <w:rPr>
          <w:rFonts w:ascii="Arial" w:hAnsi="Arial"/>
          <w:b/>
          <w:sz w:val="22"/>
        </w:rPr>
        <w:t>7.1.6.1.</w:t>
      </w:r>
      <w:r>
        <w:rPr>
          <w:rFonts w:ascii="Arial" w:hAnsi="Arial"/>
          <w:sz w:val="22"/>
        </w:rPr>
        <w:t xml:space="preserve"> </w:t>
      </w:r>
      <w:r w:rsidR="0089723E">
        <w:rPr>
          <w:rFonts w:ascii="Arial" w:hAnsi="Arial"/>
          <w:sz w:val="22"/>
        </w:rPr>
        <w:t>O conhecimento necessário para a operação dos processos e para alcançar a conformidade dos serviços está determinado e é mantido pelos seguintes métodos:</w:t>
      </w:r>
    </w:p>
    <w:p w14:paraId="2E21AA94" w14:textId="77777777" w:rsidR="0089723E" w:rsidRDefault="0089723E" w:rsidP="0089723E">
      <w:pPr>
        <w:jc w:val="both"/>
        <w:rPr>
          <w:rFonts w:ascii="Arial" w:hAnsi="Arial"/>
          <w:sz w:val="22"/>
        </w:rPr>
      </w:pPr>
    </w:p>
    <w:p w14:paraId="5C99CDCD" w14:textId="77777777" w:rsidR="00177FC6" w:rsidRPr="004858C5" w:rsidRDefault="00177FC6" w:rsidP="00177FC6">
      <w:pPr>
        <w:numPr>
          <w:ilvl w:val="0"/>
          <w:numId w:val="2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M</w:t>
      </w:r>
      <w:r w:rsidRPr="004858C5">
        <w:rPr>
          <w:rFonts w:ascii="Arial" w:hAnsi="Arial" w:cs="Arial"/>
          <w:sz w:val="22"/>
          <w:szCs w:val="22"/>
        </w:rPr>
        <w:t xml:space="preserve">anutenção de pessoas com experiência </w:t>
      </w:r>
      <w:r>
        <w:rPr>
          <w:rFonts w:ascii="Arial" w:hAnsi="Arial" w:cs="Arial"/>
          <w:sz w:val="22"/>
          <w:szCs w:val="22"/>
        </w:rPr>
        <w:t>profissional</w:t>
      </w:r>
      <w:r w:rsidRPr="004858C5">
        <w:rPr>
          <w:rFonts w:ascii="Arial" w:hAnsi="Arial" w:cs="Arial"/>
          <w:sz w:val="22"/>
          <w:szCs w:val="22"/>
        </w:rPr>
        <w:t xml:space="preserve"> vivenciada na execução de processos de </w:t>
      </w:r>
      <w:r>
        <w:rPr>
          <w:rFonts w:ascii="Arial" w:hAnsi="Arial" w:cs="Arial"/>
          <w:sz w:val="22"/>
          <w:szCs w:val="22"/>
        </w:rPr>
        <w:t>t</w:t>
      </w:r>
      <w:r w:rsidRPr="004858C5">
        <w:rPr>
          <w:rFonts w:ascii="Arial" w:hAnsi="Arial" w:cs="Arial"/>
          <w:sz w:val="22"/>
          <w:szCs w:val="22"/>
        </w:rPr>
        <w:t xml:space="preserve">ransporte </w:t>
      </w:r>
      <w:r>
        <w:rPr>
          <w:rFonts w:ascii="Arial" w:hAnsi="Arial" w:cs="Arial"/>
          <w:sz w:val="22"/>
          <w:szCs w:val="22"/>
        </w:rPr>
        <w:t>rodoviário</w:t>
      </w:r>
      <w:r w:rsidRPr="004858C5">
        <w:rPr>
          <w:rFonts w:ascii="Arial" w:hAnsi="Arial" w:cs="Arial"/>
          <w:sz w:val="22"/>
          <w:szCs w:val="22"/>
        </w:rPr>
        <w:t xml:space="preserve"> de carga, incluindo </w:t>
      </w:r>
      <w:r>
        <w:rPr>
          <w:rFonts w:ascii="Arial" w:hAnsi="Arial" w:cs="Arial"/>
          <w:sz w:val="22"/>
          <w:szCs w:val="22"/>
        </w:rPr>
        <w:t>transporte aduaneiro</w:t>
      </w:r>
      <w:r w:rsidRPr="004858C5">
        <w:rPr>
          <w:rFonts w:ascii="Arial" w:hAnsi="Arial" w:cs="Arial"/>
          <w:sz w:val="22"/>
          <w:szCs w:val="22"/>
        </w:rPr>
        <w:t>;</w:t>
      </w:r>
    </w:p>
    <w:p w14:paraId="137909BE" w14:textId="77777777" w:rsidR="0089723E" w:rsidRPr="0089723E" w:rsidRDefault="0089723E" w:rsidP="0089723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25777074" w14:textId="2FEB5E2B" w:rsidR="0089723E" w:rsidRDefault="0089723E" w:rsidP="0089723E">
      <w:pPr>
        <w:pStyle w:val="PargrafodaLista"/>
        <w:numPr>
          <w:ilvl w:val="0"/>
          <w:numId w:val="26"/>
        </w:numPr>
        <w:jc w:val="both"/>
        <w:rPr>
          <w:rFonts w:ascii="Arial" w:hAnsi="Arial"/>
          <w:sz w:val="22"/>
        </w:rPr>
      </w:pPr>
      <w:r w:rsidRPr="0089723E">
        <w:rPr>
          <w:rFonts w:ascii="Arial" w:hAnsi="Arial"/>
          <w:sz w:val="22"/>
        </w:rPr>
        <w:t xml:space="preserve">Lições aprendidas de falhas e de ações </w:t>
      </w:r>
      <w:r w:rsidR="00C82BEE" w:rsidRPr="0089723E">
        <w:rPr>
          <w:rFonts w:ascii="Arial" w:hAnsi="Arial"/>
          <w:sz w:val="22"/>
        </w:rPr>
        <w:t>bem-sucedidas</w:t>
      </w:r>
      <w:r>
        <w:rPr>
          <w:rFonts w:ascii="Arial" w:hAnsi="Arial"/>
          <w:sz w:val="22"/>
        </w:rPr>
        <w:t xml:space="preserve"> e resultado de melhorias em processos e serviços, </w:t>
      </w:r>
      <w:r w:rsidR="00177FC6">
        <w:rPr>
          <w:rFonts w:ascii="Arial" w:hAnsi="Arial"/>
          <w:sz w:val="22"/>
        </w:rPr>
        <w:t>vivenciados</w:t>
      </w:r>
      <w:r>
        <w:rPr>
          <w:rFonts w:ascii="Arial" w:hAnsi="Arial"/>
          <w:sz w:val="22"/>
        </w:rPr>
        <w:t>:</w:t>
      </w:r>
    </w:p>
    <w:p w14:paraId="7221CEFB" w14:textId="77777777" w:rsidR="0089723E" w:rsidRDefault="0089723E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 w:rsidRPr="0089723E">
        <w:rPr>
          <w:rFonts w:ascii="Arial" w:hAnsi="Arial"/>
          <w:sz w:val="22"/>
        </w:rPr>
        <w:t xml:space="preserve">nas </w:t>
      </w:r>
      <w:r w:rsidR="00177FC6">
        <w:rPr>
          <w:rFonts w:ascii="Arial" w:hAnsi="Arial"/>
          <w:sz w:val="22"/>
        </w:rPr>
        <w:t>reuniões</w:t>
      </w:r>
      <w:r w:rsidRPr="0089723E">
        <w:rPr>
          <w:rFonts w:ascii="Arial" w:hAnsi="Arial"/>
          <w:sz w:val="22"/>
        </w:rPr>
        <w:t xml:space="preserve"> de análise crítica do Sistema </w:t>
      </w:r>
      <w:r w:rsidR="009D1331">
        <w:rPr>
          <w:rFonts w:ascii="Arial" w:hAnsi="Arial"/>
          <w:sz w:val="22"/>
        </w:rPr>
        <w:t xml:space="preserve">Integrado </w:t>
      </w:r>
      <w:r w:rsidRPr="0089723E">
        <w:rPr>
          <w:rFonts w:ascii="Arial" w:hAnsi="Arial"/>
          <w:sz w:val="22"/>
        </w:rPr>
        <w:t>de Gest</w:t>
      </w:r>
      <w:r>
        <w:rPr>
          <w:rFonts w:ascii="Arial" w:hAnsi="Arial"/>
          <w:sz w:val="22"/>
        </w:rPr>
        <w:t>ão;</w:t>
      </w:r>
    </w:p>
    <w:p w14:paraId="160E5FE8" w14:textId="77777777" w:rsidR="0089723E" w:rsidRDefault="0089723E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="00177FC6">
        <w:rPr>
          <w:rFonts w:ascii="Arial" w:hAnsi="Arial"/>
          <w:sz w:val="22"/>
        </w:rPr>
        <w:t>a análise crítica e estabelecimento dos</w:t>
      </w:r>
      <w:r>
        <w:rPr>
          <w:rFonts w:ascii="Arial" w:hAnsi="Arial"/>
          <w:sz w:val="22"/>
        </w:rPr>
        <w:t xml:space="preserve"> Programas de Gestão de Qualidade;</w:t>
      </w:r>
    </w:p>
    <w:p w14:paraId="40821056" w14:textId="77777777" w:rsidR="00177FC6" w:rsidRDefault="00177FC6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na abordagem de riscos e oportunidades de melhoria;</w:t>
      </w:r>
    </w:p>
    <w:p w14:paraId="58B990E7" w14:textId="77777777" w:rsidR="0089723E" w:rsidRDefault="00177FC6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na análise crítica e estabelecimento de ações corretivas sobre n</w:t>
      </w:r>
      <w:r w:rsidR="0089723E" w:rsidRPr="0089723E">
        <w:rPr>
          <w:rFonts w:ascii="Arial" w:hAnsi="Arial"/>
          <w:sz w:val="22"/>
        </w:rPr>
        <w:t>ão</w:t>
      </w:r>
      <w:r>
        <w:rPr>
          <w:rFonts w:ascii="Arial" w:hAnsi="Arial"/>
          <w:sz w:val="22"/>
        </w:rPr>
        <w:t>-c</w:t>
      </w:r>
      <w:r w:rsidR="0089723E" w:rsidRPr="0089723E">
        <w:rPr>
          <w:rFonts w:ascii="Arial" w:hAnsi="Arial"/>
          <w:sz w:val="22"/>
        </w:rPr>
        <w:t xml:space="preserve">onformidades e </w:t>
      </w:r>
    </w:p>
    <w:p w14:paraId="61F8C9B4" w14:textId="77777777" w:rsidR="0089723E" w:rsidRDefault="00177FC6" w:rsidP="0089723E">
      <w:pPr>
        <w:pStyle w:val="PargrafodaLista"/>
        <w:numPr>
          <w:ilvl w:val="1"/>
          <w:numId w:val="26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na análise crítica e estabelecimento de ações corretivas sobre o</w:t>
      </w:r>
      <w:r w:rsidR="0089723E" w:rsidRPr="0089723E">
        <w:rPr>
          <w:rFonts w:ascii="Arial" w:hAnsi="Arial"/>
          <w:sz w:val="22"/>
        </w:rPr>
        <w:t xml:space="preserve">corrências </w:t>
      </w:r>
      <w:r>
        <w:rPr>
          <w:rFonts w:ascii="Arial" w:hAnsi="Arial"/>
          <w:sz w:val="22"/>
        </w:rPr>
        <w:t>o</w:t>
      </w:r>
      <w:r w:rsidR="0089723E" w:rsidRPr="0089723E">
        <w:rPr>
          <w:rFonts w:ascii="Arial" w:hAnsi="Arial"/>
          <w:sz w:val="22"/>
        </w:rPr>
        <w:t>peracionais</w:t>
      </w:r>
      <w:r w:rsidR="0089723E">
        <w:rPr>
          <w:rFonts w:ascii="Arial" w:hAnsi="Arial"/>
          <w:sz w:val="22"/>
        </w:rPr>
        <w:t>.</w:t>
      </w:r>
    </w:p>
    <w:p w14:paraId="205EEBCA" w14:textId="77777777" w:rsidR="0089723E" w:rsidRDefault="0089723E" w:rsidP="0089723E">
      <w:pPr>
        <w:jc w:val="both"/>
        <w:rPr>
          <w:rFonts w:ascii="Arial" w:hAnsi="Arial"/>
          <w:sz w:val="22"/>
        </w:rPr>
      </w:pPr>
    </w:p>
    <w:p w14:paraId="74885F59" w14:textId="77777777" w:rsidR="0089723E" w:rsidRDefault="0089723E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 w:rsidRPr="0089723E">
        <w:rPr>
          <w:rFonts w:ascii="Arial" w:hAnsi="Arial"/>
          <w:sz w:val="22"/>
        </w:rPr>
        <w:t xml:space="preserve">Disponibilidade de normas técnicas </w:t>
      </w:r>
      <w:r w:rsidR="00177FC6">
        <w:rPr>
          <w:rFonts w:ascii="Arial" w:hAnsi="Arial"/>
          <w:sz w:val="22"/>
        </w:rPr>
        <w:t xml:space="preserve">atualizadas </w:t>
      </w:r>
      <w:r w:rsidRPr="0089723E">
        <w:rPr>
          <w:rFonts w:ascii="Arial" w:hAnsi="Arial"/>
          <w:sz w:val="22"/>
        </w:rPr>
        <w:t>aplicáveis ao neg</w:t>
      </w:r>
      <w:r w:rsidR="00177FC6">
        <w:rPr>
          <w:rFonts w:ascii="Arial" w:hAnsi="Arial"/>
          <w:sz w:val="22"/>
        </w:rPr>
        <w:t>ócio e aos processos.</w:t>
      </w:r>
    </w:p>
    <w:p w14:paraId="2EBED7AA" w14:textId="77777777" w:rsidR="0089723E" w:rsidRDefault="0089723E" w:rsidP="0089723E">
      <w:pPr>
        <w:pStyle w:val="PargrafodaLista"/>
        <w:ind w:left="720"/>
        <w:jc w:val="both"/>
        <w:rPr>
          <w:rFonts w:ascii="Arial" w:hAnsi="Arial"/>
          <w:sz w:val="22"/>
        </w:rPr>
      </w:pPr>
    </w:p>
    <w:p w14:paraId="6A6451D2" w14:textId="77777777" w:rsidR="0089723E" w:rsidRDefault="0089723E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Reuniões de trabalho internas e/ou com Cliente e/ou com provedores externos.</w:t>
      </w:r>
    </w:p>
    <w:p w14:paraId="25A3E6EB" w14:textId="77777777" w:rsidR="0089723E" w:rsidRPr="0089723E" w:rsidRDefault="0089723E" w:rsidP="0089723E">
      <w:pPr>
        <w:pStyle w:val="PargrafodaLista"/>
        <w:rPr>
          <w:rFonts w:ascii="Arial" w:hAnsi="Arial"/>
          <w:sz w:val="22"/>
        </w:rPr>
      </w:pPr>
    </w:p>
    <w:p w14:paraId="1BDE81FE" w14:textId="77777777" w:rsidR="0089723E" w:rsidRPr="00177FC6" w:rsidRDefault="00177FC6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Disponibilidade da i</w:t>
      </w:r>
      <w:r w:rsidR="0089723E">
        <w:rPr>
          <w:rFonts w:ascii="Arial" w:hAnsi="Arial"/>
          <w:sz w:val="22"/>
        </w:rPr>
        <w:t xml:space="preserve">nformação documentada do </w:t>
      </w:r>
      <w:r w:rsidR="009D1331">
        <w:rPr>
          <w:rFonts w:ascii="Arial" w:hAnsi="Arial"/>
          <w:b/>
          <w:sz w:val="22"/>
        </w:rPr>
        <w:t>Sistema Integrado de Gestão</w:t>
      </w:r>
      <w:r w:rsidR="0089723E">
        <w:rPr>
          <w:rFonts w:ascii="Arial" w:hAnsi="Arial"/>
          <w:b/>
          <w:sz w:val="22"/>
        </w:rPr>
        <w:t>.</w:t>
      </w:r>
    </w:p>
    <w:p w14:paraId="422D9EBA" w14:textId="77777777" w:rsidR="00177FC6" w:rsidRPr="00177FC6" w:rsidRDefault="00177FC6" w:rsidP="00177FC6">
      <w:pPr>
        <w:pStyle w:val="PargrafodaLista"/>
        <w:rPr>
          <w:rFonts w:ascii="Arial" w:hAnsi="Arial"/>
          <w:sz w:val="22"/>
        </w:rPr>
      </w:pPr>
    </w:p>
    <w:p w14:paraId="6B2F1AE9" w14:textId="32A98236" w:rsidR="00177FC6" w:rsidRPr="0089723E" w:rsidRDefault="00177FC6" w:rsidP="0089723E">
      <w:pPr>
        <w:pStyle w:val="PargrafodaLista"/>
        <w:numPr>
          <w:ilvl w:val="0"/>
          <w:numId w:val="27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Disponibilidade das informações do sistema informatizado</w:t>
      </w:r>
      <w:r w:rsidR="00014066">
        <w:rPr>
          <w:rFonts w:ascii="Arial" w:hAnsi="Arial"/>
          <w:sz w:val="22"/>
        </w:rPr>
        <w:t xml:space="preserve"> de gerenciamento dos serviços de transporte de cargas</w:t>
      </w:r>
      <w:r>
        <w:rPr>
          <w:rFonts w:ascii="Arial" w:hAnsi="Arial"/>
          <w:sz w:val="22"/>
        </w:rPr>
        <w:t>.</w:t>
      </w:r>
    </w:p>
    <w:p w14:paraId="09285894" w14:textId="77777777" w:rsidR="0089723E" w:rsidRDefault="0089723E" w:rsidP="0089723E">
      <w:pPr>
        <w:jc w:val="both"/>
        <w:rPr>
          <w:rFonts w:ascii="Arial" w:hAnsi="Arial"/>
          <w:sz w:val="22"/>
        </w:rPr>
      </w:pPr>
    </w:p>
    <w:p w14:paraId="6BDAEA06" w14:textId="77777777" w:rsidR="00177FC6" w:rsidRDefault="00177FC6" w:rsidP="00177FC6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Competência</w:t>
      </w:r>
    </w:p>
    <w:p w14:paraId="4850D43A" w14:textId="77777777" w:rsidR="00177FC6" w:rsidRDefault="00177FC6" w:rsidP="00177FC6">
      <w:pPr>
        <w:jc w:val="both"/>
        <w:rPr>
          <w:rFonts w:ascii="Arial" w:hAnsi="Arial"/>
          <w:b/>
          <w:sz w:val="22"/>
        </w:rPr>
      </w:pPr>
    </w:p>
    <w:p w14:paraId="5FEA8C36" w14:textId="77777777" w:rsidR="00177FC6" w:rsidRPr="009E23FC" w:rsidRDefault="00177FC6" w:rsidP="00177FC6">
      <w:pPr>
        <w:jc w:val="both"/>
        <w:rPr>
          <w:rFonts w:ascii="Arial" w:hAnsi="Arial" w:cs="Arial"/>
          <w:sz w:val="22"/>
          <w:szCs w:val="22"/>
        </w:rPr>
      </w:pPr>
      <w:r w:rsidRPr="00177FC6">
        <w:rPr>
          <w:rFonts w:ascii="Arial" w:hAnsi="Arial" w:cs="Arial"/>
          <w:b/>
          <w:sz w:val="22"/>
          <w:szCs w:val="22"/>
        </w:rPr>
        <w:t>7.2.1.</w:t>
      </w:r>
      <w:r>
        <w:rPr>
          <w:rFonts w:ascii="Arial" w:hAnsi="Arial" w:cs="Arial"/>
          <w:sz w:val="22"/>
          <w:szCs w:val="22"/>
        </w:rPr>
        <w:t xml:space="preserve"> </w:t>
      </w:r>
      <w:r w:rsidRPr="009E23FC">
        <w:rPr>
          <w:rFonts w:ascii="Arial" w:hAnsi="Arial" w:cs="Arial"/>
          <w:sz w:val="22"/>
          <w:szCs w:val="22"/>
        </w:rPr>
        <w:t xml:space="preserve">O procedimento para determinar e assegurar a manutenção da competência necessária dos colaboradores que realizam atividades que afetam </w:t>
      </w:r>
      <w:r>
        <w:rPr>
          <w:rFonts w:ascii="Arial" w:hAnsi="Arial" w:cs="Arial"/>
          <w:sz w:val="22"/>
          <w:szCs w:val="22"/>
        </w:rPr>
        <w:t xml:space="preserve">o desempenho e a eficácia do </w:t>
      </w:r>
      <w:r w:rsidR="009D1331">
        <w:rPr>
          <w:rFonts w:ascii="Arial" w:hAnsi="Arial"/>
          <w:b/>
          <w:sz w:val="22"/>
        </w:rPr>
        <w:t>Sistema Integrado de Gestão</w:t>
      </w:r>
      <w:r w:rsidRPr="009E23FC">
        <w:rPr>
          <w:rFonts w:ascii="Arial" w:hAnsi="Arial" w:cs="Arial"/>
          <w:sz w:val="22"/>
          <w:szCs w:val="22"/>
        </w:rPr>
        <w:t xml:space="preserve">, está documentado no </w:t>
      </w:r>
      <w:r w:rsidRPr="009E23FC">
        <w:rPr>
          <w:rFonts w:ascii="Arial" w:hAnsi="Arial" w:cs="Arial"/>
          <w:b/>
          <w:sz w:val="22"/>
          <w:szCs w:val="22"/>
        </w:rPr>
        <w:t xml:space="preserve">PR </w:t>
      </w:r>
      <w:r>
        <w:rPr>
          <w:rFonts w:ascii="Arial" w:hAnsi="Arial" w:cs="Arial"/>
          <w:b/>
          <w:sz w:val="22"/>
          <w:szCs w:val="22"/>
        </w:rPr>
        <w:t>003</w:t>
      </w:r>
      <w:r w:rsidRPr="009E23FC">
        <w:rPr>
          <w:rFonts w:ascii="Arial" w:hAnsi="Arial" w:cs="Arial"/>
          <w:b/>
          <w:sz w:val="22"/>
          <w:szCs w:val="22"/>
        </w:rPr>
        <w:t xml:space="preserve"> Gestão de Pessoas</w:t>
      </w:r>
      <w:r w:rsidRPr="009E23FC">
        <w:rPr>
          <w:rFonts w:ascii="Arial" w:hAnsi="Arial" w:cs="Arial"/>
          <w:sz w:val="22"/>
          <w:szCs w:val="22"/>
        </w:rPr>
        <w:t>.</w:t>
      </w:r>
    </w:p>
    <w:p w14:paraId="4411D6F9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7B70E2C0" w14:textId="77777777" w:rsidR="00FE2F33" w:rsidRDefault="00FE2F33" w:rsidP="00FE2F33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Conscientização</w:t>
      </w:r>
    </w:p>
    <w:p w14:paraId="34B7C6DA" w14:textId="77777777" w:rsidR="00FE2F33" w:rsidRDefault="00FE2F33" w:rsidP="00FE2F33">
      <w:pPr>
        <w:jc w:val="both"/>
        <w:rPr>
          <w:rFonts w:ascii="Arial" w:hAnsi="Arial"/>
          <w:b/>
          <w:sz w:val="22"/>
        </w:rPr>
      </w:pPr>
    </w:p>
    <w:p w14:paraId="095470A4" w14:textId="77777777" w:rsidR="00FE2F33" w:rsidRDefault="00B87DE4" w:rsidP="00FE2F33">
      <w:pPr>
        <w:jc w:val="both"/>
        <w:rPr>
          <w:rFonts w:ascii="Arial" w:hAnsi="Arial" w:cs="Arial"/>
          <w:sz w:val="22"/>
          <w:szCs w:val="22"/>
        </w:rPr>
      </w:pPr>
      <w:r w:rsidRPr="00B87DE4">
        <w:rPr>
          <w:rFonts w:ascii="Arial" w:hAnsi="Arial" w:cs="Arial"/>
          <w:b/>
          <w:sz w:val="22"/>
          <w:szCs w:val="22"/>
        </w:rPr>
        <w:t>7.3.1.</w:t>
      </w:r>
      <w:r>
        <w:rPr>
          <w:rFonts w:ascii="Arial" w:hAnsi="Arial" w:cs="Arial"/>
          <w:sz w:val="22"/>
          <w:szCs w:val="22"/>
        </w:rPr>
        <w:t xml:space="preserve"> </w:t>
      </w:r>
      <w:r w:rsidR="000A18A6">
        <w:rPr>
          <w:rFonts w:ascii="Arial" w:hAnsi="Arial" w:cs="Arial"/>
          <w:sz w:val="22"/>
          <w:szCs w:val="22"/>
        </w:rPr>
        <w:t>A</w:t>
      </w:r>
      <w:r w:rsidR="00FE2F33" w:rsidRPr="009E23FC">
        <w:rPr>
          <w:rFonts w:ascii="Arial" w:hAnsi="Arial" w:cs="Arial"/>
          <w:sz w:val="22"/>
          <w:szCs w:val="22"/>
        </w:rPr>
        <w:t xml:space="preserve"> </w:t>
      </w:r>
      <w:r w:rsidR="00FE2F33">
        <w:rPr>
          <w:rFonts w:ascii="Arial" w:hAnsi="Arial" w:cs="Arial"/>
          <w:sz w:val="22"/>
          <w:szCs w:val="22"/>
        </w:rPr>
        <w:t xml:space="preserve">conscientização </w:t>
      </w:r>
      <w:r w:rsidR="00FE2F33" w:rsidRPr="009E23FC">
        <w:rPr>
          <w:rFonts w:ascii="Arial" w:hAnsi="Arial" w:cs="Arial"/>
          <w:sz w:val="22"/>
          <w:szCs w:val="22"/>
        </w:rPr>
        <w:t>dos colaboradores</w:t>
      </w:r>
      <w:r w:rsidR="00FE2F33">
        <w:rPr>
          <w:rFonts w:ascii="Arial" w:hAnsi="Arial" w:cs="Arial"/>
          <w:sz w:val="22"/>
          <w:szCs w:val="22"/>
        </w:rPr>
        <w:t xml:space="preserve"> sobre:</w:t>
      </w:r>
    </w:p>
    <w:p w14:paraId="775D3B80" w14:textId="77777777" w:rsidR="00014066" w:rsidRDefault="00014066" w:rsidP="00FE2F33">
      <w:pPr>
        <w:jc w:val="both"/>
        <w:rPr>
          <w:rFonts w:ascii="Arial" w:hAnsi="Arial" w:cs="Arial"/>
          <w:sz w:val="22"/>
          <w:szCs w:val="22"/>
        </w:rPr>
      </w:pPr>
    </w:p>
    <w:p w14:paraId="39FA4771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FE2F33">
        <w:rPr>
          <w:rFonts w:ascii="Arial" w:hAnsi="Arial" w:cs="Arial"/>
          <w:sz w:val="22"/>
          <w:szCs w:val="22"/>
        </w:rPr>
        <w:t xml:space="preserve"> </w:t>
      </w:r>
      <w:r w:rsidR="009D1331">
        <w:rPr>
          <w:rFonts w:ascii="Arial" w:hAnsi="Arial" w:cs="Arial"/>
          <w:b/>
          <w:sz w:val="22"/>
          <w:szCs w:val="22"/>
        </w:rPr>
        <w:t>Política de Segurança, Saúde, Meio Ambiente e Qualidade</w:t>
      </w:r>
      <w:r w:rsidRPr="00FE2F33">
        <w:rPr>
          <w:rFonts w:ascii="Arial" w:hAnsi="Arial" w:cs="Arial"/>
          <w:sz w:val="22"/>
          <w:szCs w:val="22"/>
        </w:rPr>
        <w:t>;</w:t>
      </w:r>
    </w:p>
    <w:p w14:paraId="51937C49" w14:textId="77777777" w:rsidR="00FE2F33" w:rsidRDefault="00FE2F33" w:rsidP="00FE2F33">
      <w:pPr>
        <w:pStyle w:val="PargrafodaLista"/>
        <w:ind w:left="720"/>
        <w:jc w:val="both"/>
        <w:rPr>
          <w:rFonts w:ascii="Arial" w:hAnsi="Arial" w:cs="Arial"/>
          <w:sz w:val="22"/>
          <w:szCs w:val="22"/>
        </w:rPr>
      </w:pPr>
    </w:p>
    <w:p w14:paraId="2213EC3D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FE2F33">
        <w:rPr>
          <w:rFonts w:ascii="Arial" w:hAnsi="Arial" w:cs="Arial"/>
          <w:sz w:val="22"/>
          <w:szCs w:val="22"/>
        </w:rPr>
        <w:t xml:space="preserve">s objetivos </w:t>
      </w:r>
      <w:r w:rsidR="009D1331">
        <w:rPr>
          <w:rFonts w:ascii="Arial" w:hAnsi="Arial" w:cs="Arial"/>
          <w:sz w:val="22"/>
          <w:szCs w:val="22"/>
        </w:rPr>
        <w:t>de Segurança, Saúde, Meio Ambiente e Qualidade</w:t>
      </w:r>
      <w:r w:rsidRPr="00FE2F33">
        <w:rPr>
          <w:rFonts w:ascii="Arial" w:hAnsi="Arial" w:cs="Arial"/>
          <w:sz w:val="22"/>
          <w:szCs w:val="22"/>
        </w:rPr>
        <w:t xml:space="preserve"> pertinentes;</w:t>
      </w:r>
    </w:p>
    <w:p w14:paraId="715AB354" w14:textId="77777777" w:rsidR="00FE2F33" w:rsidRDefault="00FE2F33" w:rsidP="00FE2F33">
      <w:pPr>
        <w:pStyle w:val="PargrafodaLista"/>
        <w:ind w:left="720"/>
        <w:jc w:val="both"/>
        <w:rPr>
          <w:rFonts w:ascii="Arial" w:hAnsi="Arial" w:cs="Arial"/>
          <w:sz w:val="22"/>
          <w:szCs w:val="22"/>
        </w:rPr>
      </w:pPr>
    </w:p>
    <w:p w14:paraId="3F9E8F2F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FE2F33">
        <w:rPr>
          <w:rFonts w:ascii="Arial" w:hAnsi="Arial" w:cs="Arial"/>
          <w:sz w:val="22"/>
          <w:szCs w:val="22"/>
        </w:rPr>
        <w:t xml:space="preserve"> sua contribuição para a eficácia do </w:t>
      </w:r>
      <w:r w:rsidR="009D1331">
        <w:rPr>
          <w:rFonts w:ascii="Arial" w:hAnsi="Arial"/>
          <w:b/>
          <w:sz w:val="22"/>
        </w:rPr>
        <w:t>Sistema Integrado de Gestão</w:t>
      </w:r>
      <w:r w:rsidRPr="00FE2F33">
        <w:rPr>
          <w:rFonts w:ascii="Arial" w:hAnsi="Arial" w:cs="Arial"/>
          <w:sz w:val="22"/>
          <w:szCs w:val="22"/>
        </w:rPr>
        <w:t xml:space="preserve">, incluindo os benefícios de desempenho melhorado e </w:t>
      </w:r>
    </w:p>
    <w:p w14:paraId="40E7C6AE" w14:textId="77777777" w:rsidR="00FE2F33" w:rsidRDefault="00FE2F33" w:rsidP="00FE2F33">
      <w:pPr>
        <w:pStyle w:val="PargrafodaLista"/>
        <w:ind w:left="720"/>
        <w:jc w:val="both"/>
        <w:rPr>
          <w:rFonts w:ascii="Arial" w:hAnsi="Arial" w:cs="Arial"/>
          <w:sz w:val="22"/>
          <w:szCs w:val="22"/>
        </w:rPr>
      </w:pPr>
    </w:p>
    <w:p w14:paraId="16BDDB6D" w14:textId="77777777" w:rsidR="00FE2F33" w:rsidRPr="00FE2F33" w:rsidRDefault="00FE2F33" w:rsidP="00FE2F33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FE2F33">
        <w:rPr>
          <w:rFonts w:ascii="Arial" w:hAnsi="Arial" w:cs="Arial"/>
          <w:sz w:val="22"/>
          <w:szCs w:val="22"/>
        </w:rPr>
        <w:t xml:space="preserve">s implicações de não estar conforme com os requisitos do </w:t>
      </w:r>
      <w:r w:rsidR="009D1331">
        <w:rPr>
          <w:rFonts w:ascii="Arial" w:hAnsi="Arial"/>
          <w:b/>
          <w:sz w:val="22"/>
        </w:rPr>
        <w:t>Sistema Integrado de Gestão</w:t>
      </w:r>
      <w:r w:rsidRPr="00FE2F33">
        <w:rPr>
          <w:rFonts w:ascii="Arial" w:hAnsi="Arial" w:cs="Arial"/>
          <w:sz w:val="22"/>
          <w:szCs w:val="22"/>
        </w:rPr>
        <w:t>,</w:t>
      </w:r>
    </w:p>
    <w:p w14:paraId="0C97B2C0" w14:textId="77777777" w:rsidR="00FE2F33" w:rsidRDefault="00FE2F33" w:rsidP="00FE2F33">
      <w:pPr>
        <w:jc w:val="both"/>
        <w:rPr>
          <w:rFonts w:ascii="Arial" w:hAnsi="Arial" w:cs="Arial"/>
          <w:sz w:val="22"/>
          <w:szCs w:val="22"/>
        </w:rPr>
      </w:pPr>
    </w:p>
    <w:p w14:paraId="32B13489" w14:textId="77777777" w:rsidR="00FE2F33" w:rsidRPr="009E23FC" w:rsidRDefault="000A18A6" w:rsidP="00FE2F3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é assegurada </w:t>
      </w:r>
      <w:r w:rsidR="005B15B8">
        <w:rPr>
          <w:rFonts w:ascii="Arial" w:hAnsi="Arial" w:cs="Arial"/>
          <w:sz w:val="22"/>
          <w:szCs w:val="22"/>
        </w:rPr>
        <w:t>com a execução d</w:t>
      </w:r>
      <w:r>
        <w:rPr>
          <w:rFonts w:ascii="Arial" w:hAnsi="Arial" w:cs="Arial"/>
          <w:sz w:val="22"/>
          <w:szCs w:val="22"/>
        </w:rPr>
        <w:t>os treinamentos previstos n</w:t>
      </w:r>
      <w:r w:rsidR="005B15B8">
        <w:rPr>
          <w:rFonts w:ascii="Arial" w:hAnsi="Arial" w:cs="Arial"/>
          <w:sz w:val="22"/>
          <w:szCs w:val="22"/>
        </w:rPr>
        <w:t>o</w:t>
      </w:r>
      <w:r w:rsidR="00FE2F33" w:rsidRPr="003453D2">
        <w:rPr>
          <w:rFonts w:ascii="Arial" w:hAnsi="Arial"/>
          <w:sz w:val="22"/>
        </w:rPr>
        <w:t xml:space="preserve"> </w:t>
      </w:r>
      <w:r w:rsidR="00FE2F33" w:rsidRPr="003453D2">
        <w:rPr>
          <w:rFonts w:ascii="Arial" w:hAnsi="Arial"/>
          <w:b/>
          <w:bCs/>
          <w:sz w:val="22"/>
        </w:rPr>
        <w:t>Programa de Treinamento</w:t>
      </w:r>
      <w:r>
        <w:rPr>
          <w:rFonts w:ascii="Arial" w:hAnsi="Arial"/>
          <w:b/>
          <w:bCs/>
          <w:sz w:val="22"/>
        </w:rPr>
        <w:t>.</w:t>
      </w:r>
    </w:p>
    <w:p w14:paraId="53393BDE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209FBC55" w14:textId="77777777" w:rsidR="00B87DE4" w:rsidRDefault="00B87DE4" w:rsidP="00B87DE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4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Comunicação</w:t>
      </w:r>
    </w:p>
    <w:p w14:paraId="2B08D42F" w14:textId="77777777" w:rsidR="00B87DE4" w:rsidRDefault="00B87DE4" w:rsidP="00B87DE4">
      <w:pPr>
        <w:jc w:val="both"/>
        <w:rPr>
          <w:rFonts w:ascii="Arial" w:hAnsi="Arial"/>
          <w:b/>
          <w:sz w:val="22"/>
        </w:rPr>
      </w:pPr>
    </w:p>
    <w:p w14:paraId="0CC0D79C" w14:textId="77777777" w:rsidR="00B87DE4" w:rsidRDefault="00B87DE4" w:rsidP="00B87DE4">
      <w:pPr>
        <w:jc w:val="both"/>
        <w:rPr>
          <w:rFonts w:ascii="Arial" w:hAnsi="Arial"/>
          <w:b/>
          <w:sz w:val="22"/>
        </w:rPr>
      </w:pPr>
      <w:r w:rsidRPr="00B87DE4">
        <w:rPr>
          <w:rFonts w:ascii="Arial" w:hAnsi="Arial"/>
          <w:b/>
          <w:sz w:val="22"/>
        </w:rPr>
        <w:t xml:space="preserve">7.4.1. </w:t>
      </w:r>
      <w:r>
        <w:rPr>
          <w:rFonts w:ascii="Arial" w:hAnsi="Arial"/>
          <w:sz w:val="22"/>
        </w:rPr>
        <w:t xml:space="preserve">Os métodos de comunicações internas e externas pertinentes ao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estão definidos no </w:t>
      </w:r>
      <w:r w:rsidRPr="00566509">
        <w:rPr>
          <w:rFonts w:ascii="Arial" w:hAnsi="Arial"/>
          <w:b/>
          <w:sz w:val="22"/>
        </w:rPr>
        <w:t xml:space="preserve">Anexo </w:t>
      </w:r>
      <w:r w:rsidR="000A18A6">
        <w:rPr>
          <w:rFonts w:ascii="Arial" w:hAnsi="Arial"/>
          <w:b/>
          <w:sz w:val="22"/>
        </w:rPr>
        <w:t>6</w:t>
      </w:r>
      <w:r w:rsidRPr="00566509">
        <w:rPr>
          <w:rFonts w:ascii="Arial" w:hAnsi="Arial"/>
          <w:b/>
          <w:sz w:val="22"/>
        </w:rPr>
        <w:t xml:space="preserve"> – Matriz de Comunicação</w:t>
      </w:r>
      <w:r w:rsidR="000A18A6">
        <w:rPr>
          <w:rFonts w:ascii="Arial" w:hAnsi="Arial"/>
          <w:b/>
          <w:sz w:val="22"/>
        </w:rPr>
        <w:t xml:space="preserve"> Interna </w:t>
      </w:r>
      <w:r w:rsidR="000A18A6" w:rsidRPr="000A18A6">
        <w:rPr>
          <w:rFonts w:ascii="Arial" w:hAnsi="Arial"/>
          <w:sz w:val="22"/>
        </w:rPr>
        <w:t>e no</w:t>
      </w:r>
      <w:r w:rsidR="000A18A6">
        <w:rPr>
          <w:rFonts w:ascii="Arial" w:hAnsi="Arial"/>
          <w:sz w:val="22"/>
        </w:rPr>
        <w:t xml:space="preserve"> </w:t>
      </w:r>
      <w:r w:rsidR="000A18A6" w:rsidRPr="00566509">
        <w:rPr>
          <w:rFonts w:ascii="Arial" w:hAnsi="Arial"/>
          <w:b/>
          <w:sz w:val="22"/>
        </w:rPr>
        <w:t xml:space="preserve">Anexo </w:t>
      </w:r>
      <w:r w:rsidR="000A18A6">
        <w:rPr>
          <w:rFonts w:ascii="Arial" w:hAnsi="Arial"/>
          <w:b/>
          <w:sz w:val="22"/>
        </w:rPr>
        <w:t>7</w:t>
      </w:r>
      <w:r w:rsidR="000A18A6" w:rsidRPr="00566509">
        <w:rPr>
          <w:rFonts w:ascii="Arial" w:hAnsi="Arial"/>
          <w:b/>
          <w:sz w:val="22"/>
        </w:rPr>
        <w:t xml:space="preserve"> – Matriz de Comunicação</w:t>
      </w:r>
      <w:r w:rsidR="000A18A6">
        <w:rPr>
          <w:rFonts w:ascii="Arial" w:hAnsi="Arial"/>
          <w:b/>
          <w:sz w:val="22"/>
        </w:rPr>
        <w:t xml:space="preserve"> Externa.</w:t>
      </w:r>
    </w:p>
    <w:p w14:paraId="5D1C288D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1C4CA1DC" w14:textId="77777777" w:rsidR="000A18A6" w:rsidRDefault="000A18A6" w:rsidP="000A18A6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7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5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Informação documentada</w:t>
      </w:r>
    </w:p>
    <w:p w14:paraId="42EA3955" w14:textId="77777777" w:rsidR="000A18A6" w:rsidRDefault="000A18A6" w:rsidP="000A18A6">
      <w:pPr>
        <w:jc w:val="both"/>
        <w:rPr>
          <w:rFonts w:ascii="Arial" w:hAnsi="Arial"/>
          <w:b/>
          <w:sz w:val="22"/>
        </w:rPr>
      </w:pPr>
    </w:p>
    <w:p w14:paraId="2EA64580" w14:textId="77777777" w:rsidR="000A18A6" w:rsidRPr="007A2C79" w:rsidRDefault="00BE397D" w:rsidP="000A18A6">
      <w:pPr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7.5</w:t>
      </w:r>
      <w:r w:rsidRPr="00B87DE4">
        <w:rPr>
          <w:rFonts w:ascii="Arial" w:hAnsi="Arial"/>
          <w:b/>
          <w:sz w:val="22"/>
        </w:rPr>
        <w:t xml:space="preserve">.1. </w:t>
      </w:r>
      <w:r w:rsidR="000A18A6" w:rsidRPr="007A2C79">
        <w:rPr>
          <w:rFonts w:ascii="Arial" w:hAnsi="Arial"/>
          <w:sz w:val="22"/>
        </w:rPr>
        <w:t xml:space="preserve">O procedimento para controle, elaboração, atualização da informação documentada </w:t>
      </w:r>
      <w:r w:rsidR="000A18A6">
        <w:rPr>
          <w:rFonts w:ascii="Arial" w:hAnsi="Arial"/>
          <w:sz w:val="22"/>
        </w:rPr>
        <w:t xml:space="preserve">necessária para a eficácia do </w:t>
      </w:r>
      <w:r w:rsidR="000A18A6" w:rsidRPr="007A2C79">
        <w:rPr>
          <w:rFonts w:ascii="Arial" w:hAnsi="Arial"/>
          <w:b/>
          <w:sz w:val="22"/>
        </w:rPr>
        <w:t>Sistema Integrado de Gestão</w:t>
      </w:r>
      <w:r w:rsidR="000A18A6">
        <w:rPr>
          <w:rFonts w:ascii="Arial" w:hAnsi="Arial"/>
          <w:sz w:val="22"/>
        </w:rPr>
        <w:t xml:space="preserve">, está definido no </w:t>
      </w:r>
      <w:r w:rsidR="000A18A6" w:rsidRPr="007A2C79">
        <w:rPr>
          <w:rFonts w:ascii="Arial" w:hAnsi="Arial"/>
          <w:b/>
          <w:sz w:val="22"/>
        </w:rPr>
        <w:t xml:space="preserve">PR </w:t>
      </w:r>
      <w:r w:rsidR="000A18A6">
        <w:rPr>
          <w:rFonts w:ascii="Arial" w:hAnsi="Arial"/>
          <w:b/>
          <w:sz w:val="22"/>
        </w:rPr>
        <w:t>005</w:t>
      </w:r>
      <w:r w:rsidR="000A18A6" w:rsidRPr="007A2C79">
        <w:rPr>
          <w:rFonts w:ascii="Arial" w:hAnsi="Arial"/>
          <w:b/>
          <w:sz w:val="22"/>
        </w:rPr>
        <w:t xml:space="preserve"> Informação Documentada.</w:t>
      </w:r>
    </w:p>
    <w:p w14:paraId="3BC50E40" w14:textId="77777777" w:rsidR="005B7A5A" w:rsidRDefault="005B7A5A" w:rsidP="005B7A5A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lastRenderedPageBreak/>
        <w:t>8.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OPERAÇÃO </w:t>
      </w:r>
    </w:p>
    <w:p w14:paraId="11C0836C" w14:textId="77777777" w:rsidR="005B7A5A" w:rsidRDefault="005B7A5A" w:rsidP="005B7A5A">
      <w:pPr>
        <w:rPr>
          <w:rFonts w:ascii="Arial" w:hAnsi="Arial"/>
          <w:b/>
          <w:color w:val="000000"/>
          <w:sz w:val="22"/>
          <w:highlight w:val="yellow"/>
        </w:rPr>
      </w:pPr>
    </w:p>
    <w:p w14:paraId="217E755E" w14:textId="77777777" w:rsidR="005B7A5A" w:rsidRDefault="005B7A5A" w:rsidP="005B7A5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Planejamento e controle operacionais</w:t>
      </w:r>
    </w:p>
    <w:p w14:paraId="0B69544B" w14:textId="77777777" w:rsidR="005B7A5A" w:rsidRDefault="00BE397D" w:rsidP="005B7A5A">
      <w:pPr>
        <w:spacing w:before="120"/>
        <w:jc w:val="both"/>
        <w:rPr>
          <w:rFonts w:ascii="Arial" w:hAnsi="Arial" w:cs="Arial"/>
          <w:sz w:val="22"/>
        </w:rPr>
      </w:pPr>
      <w:r w:rsidRPr="00DC0793">
        <w:rPr>
          <w:rFonts w:ascii="Arial" w:hAnsi="Arial" w:cs="Arial"/>
          <w:b/>
          <w:sz w:val="22"/>
        </w:rPr>
        <w:t xml:space="preserve">8.1.1. </w:t>
      </w:r>
      <w:r w:rsidR="005B7A5A">
        <w:rPr>
          <w:rFonts w:ascii="Arial" w:hAnsi="Arial" w:cs="Arial"/>
          <w:sz w:val="22"/>
        </w:rPr>
        <w:t>O procedimento</w:t>
      </w:r>
      <w:r w:rsidR="005B7A5A" w:rsidRPr="00713553">
        <w:rPr>
          <w:rFonts w:ascii="Arial" w:hAnsi="Arial" w:cs="Arial"/>
          <w:sz w:val="22"/>
        </w:rPr>
        <w:t xml:space="preserve"> para </w:t>
      </w:r>
      <w:r w:rsidR="005B7A5A">
        <w:rPr>
          <w:rFonts w:ascii="Arial" w:hAnsi="Arial" w:cs="Arial"/>
          <w:sz w:val="22"/>
        </w:rPr>
        <w:t>planejamento, implementação e controle dos processos necessários para atender aos requisitos para a prestação de serviços</w:t>
      </w:r>
      <w:r w:rsidR="00425D75">
        <w:rPr>
          <w:rFonts w:ascii="Arial" w:hAnsi="Arial" w:cs="Arial"/>
          <w:sz w:val="22"/>
        </w:rPr>
        <w:t xml:space="preserve"> </w:t>
      </w:r>
      <w:r w:rsidR="005B7A5A">
        <w:rPr>
          <w:rFonts w:ascii="Arial" w:hAnsi="Arial" w:cs="Arial"/>
          <w:sz w:val="22"/>
        </w:rPr>
        <w:t xml:space="preserve">está </w:t>
      </w:r>
      <w:r w:rsidR="00425D75">
        <w:rPr>
          <w:rFonts w:ascii="Arial" w:hAnsi="Arial" w:cs="Arial"/>
          <w:sz w:val="22"/>
        </w:rPr>
        <w:t>definido</w:t>
      </w:r>
      <w:r w:rsidR="005B7A5A">
        <w:rPr>
          <w:rFonts w:ascii="Arial" w:hAnsi="Arial" w:cs="Arial"/>
          <w:sz w:val="22"/>
        </w:rPr>
        <w:t xml:space="preserve"> no </w:t>
      </w:r>
      <w:r w:rsidR="005B7A5A">
        <w:rPr>
          <w:rFonts w:ascii="Arial" w:hAnsi="Arial" w:cs="Arial"/>
          <w:b/>
          <w:bCs/>
          <w:sz w:val="22"/>
        </w:rPr>
        <w:t>PR</w:t>
      </w:r>
      <w:r w:rsidR="005B7A5A" w:rsidRPr="00713553">
        <w:rPr>
          <w:rFonts w:ascii="Arial" w:hAnsi="Arial" w:cs="Arial"/>
          <w:b/>
          <w:bCs/>
          <w:sz w:val="22"/>
        </w:rPr>
        <w:t xml:space="preserve"> </w:t>
      </w:r>
      <w:r w:rsidR="00425D75">
        <w:rPr>
          <w:rFonts w:ascii="Arial" w:hAnsi="Arial" w:cs="Arial"/>
          <w:b/>
          <w:bCs/>
          <w:sz w:val="22"/>
        </w:rPr>
        <w:t>002</w:t>
      </w:r>
      <w:r w:rsidR="005B7A5A" w:rsidRPr="00713553">
        <w:rPr>
          <w:rFonts w:ascii="Arial" w:hAnsi="Arial" w:cs="Arial"/>
          <w:sz w:val="22"/>
        </w:rPr>
        <w:t xml:space="preserve"> </w:t>
      </w:r>
      <w:r w:rsidR="00425D75">
        <w:rPr>
          <w:rFonts w:ascii="Arial" w:hAnsi="Arial" w:cs="Arial"/>
          <w:b/>
          <w:sz w:val="22"/>
        </w:rPr>
        <w:t>Processo Operacional</w:t>
      </w:r>
      <w:r w:rsidR="005B7A5A" w:rsidRPr="00713553">
        <w:rPr>
          <w:rFonts w:ascii="Arial" w:hAnsi="Arial" w:cs="Arial"/>
          <w:sz w:val="22"/>
        </w:rPr>
        <w:t>.</w:t>
      </w:r>
    </w:p>
    <w:p w14:paraId="62D37D1D" w14:textId="77777777" w:rsidR="00BE397D" w:rsidRDefault="00BE397D" w:rsidP="00BE397D">
      <w:pPr>
        <w:pStyle w:val="Corpodetexto"/>
        <w:spacing w:before="120"/>
        <w:rPr>
          <w:rFonts w:cs="Arial"/>
          <w:b/>
          <w:sz w:val="22"/>
          <w:szCs w:val="22"/>
        </w:rPr>
      </w:pPr>
      <w:r w:rsidRPr="00DC0793">
        <w:rPr>
          <w:rFonts w:cs="Arial"/>
          <w:b/>
          <w:sz w:val="22"/>
          <w:szCs w:val="22"/>
        </w:rPr>
        <w:t xml:space="preserve">8.1.2. </w:t>
      </w:r>
      <w:r>
        <w:rPr>
          <w:rFonts w:cs="Arial"/>
          <w:sz w:val="22"/>
          <w:szCs w:val="22"/>
        </w:rPr>
        <w:t xml:space="preserve">Para implementação das ações resultantes da abordagem de riscos e oportunidades considerados </w:t>
      </w:r>
      <w:r w:rsidRPr="0000480A">
        <w:rPr>
          <w:rFonts w:cs="Arial"/>
          <w:sz w:val="22"/>
          <w:szCs w:val="22"/>
        </w:rPr>
        <w:t xml:space="preserve">como de significância </w:t>
      </w:r>
      <w:r w:rsidRPr="0000480A">
        <w:rPr>
          <w:rFonts w:cs="Arial"/>
          <w:b/>
          <w:sz w:val="22"/>
          <w:szCs w:val="22"/>
        </w:rPr>
        <w:t>“Alta”</w:t>
      </w:r>
      <w:r w:rsidRPr="0000480A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ou </w:t>
      </w:r>
      <w:r w:rsidRPr="0000480A">
        <w:rPr>
          <w:rFonts w:cs="Arial"/>
          <w:b/>
          <w:sz w:val="22"/>
          <w:szCs w:val="22"/>
        </w:rPr>
        <w:t>“</w:t>
      </w:r>
      <w:r>
        <w:rPr>
          <w:rFonts w:cs="Arial"/>
          <w:b/>
          <w:sz w:val="22"/>
          <w:szCs w:val="22"/>
        </w:rPr>
        <w:t>Média</w:t>
      </w:r>
      <w:r w:rsidRPr="0000480A">
        <w:rPr>
          <w:rFonts w:cs="Arial"/>
          <w:b/>
          <w:sz w:val="22"/>
          <w:szCs w:val="22"/>
        </w:rPr>
        <w:t>”</w:t>
      </w:r>
      <w:r w:rsidRPr="0000480A">
        <w:rPr>
          <w:rFonts w:cs="Arial"/>
          <w:sz w:val="22"/>
          <w:szCs w:val="22"/>
        </w:rPr>
        <w:t xml:space="preserve"> de acordo com os critérios estabelecidos</w:t>
      </w:r>
      <w:r>
        <w:rPr>
          <w:rFonts w:cs="Arial"/>
          <w:sz w:val="22"/>
          <w:szCs w:val="22"/>
        </w:rPr>
        <w:t xml:space="preserve"> devem ser estabelecidos </w:t>
      </w:r>
      <w:r>
        <w:rPr>
          <w:rFonts w:cs="Arial"/>
          <w:b/>
          <w:sz w:val="22"/>
          <w:szCs w:val="22"/>
        </w:rPr>
        <w:t>Programas</w:t>
      </w:r>
      <w:r w:rsidRPr="00B85602">
        <w:rPr>
          <w:rFonts w:cs="Arial"/>
          <w:b/>
          <w:sz w:val="22"/>
          <w:szCs w:val="22"/>
        </w:rPr>
        <w:t xml:space="preserve"> de Gestão de Qualidade</w:t>
      </w:r>
      <w:r>
        <w:rPr>
          <w:rFonts w:cs="Arial"/>
          <w:b/>
          <w:sz w:val="22"/>
          <w:szCs w:val="22"/>
        </w:rPr>
        <w:t xml:space="preserve">, </w:t>
      </w:r>
      <w:r w:rsidRPr="00B85602">
        <w:rPr>
          <w:rFonts w:cs="Arial"/>
          <w:sz w:val="22"/>
          <w:szCs w:val="22"/>
        </w:rPr>
        <w:t>definindo as ações</w:t>
      </w:r>
      <w:r>
        <w:rPr>
          <w:rFonts w:cs="Arial"/>
          <w:sz w:val="22"/>
          <w:szCs w:val="22"/>
        </w:rPr>
        <w:t>, prazos e responsáveis pela implementação.</w:t>
      </w:r>
    </w:p>
    <w:p w14:paraId="6673A064" w14:textId="77777777" w:rsidR="00BE397D" w:rsidRPr="00DC0793" w:rsidRDefault="00BE397D" w:rsidP="00BE397D">
      <w:pPr>
        <w:pStyle w:val="Corpodetexto"/>
        <w:spacing w:before="120"/>
        <w:rPr>
          <w:rFonts w:cs="Arial"/>
          <w:sz w:val="22"/>
          <w:szCs w:val="22"/>
        </w:rPr>
      </w:pPr>
      <w:r w:rsidRPr="00B12327">
        <w:rPr>
          <w:rFonts w:cs="Arial"/>
          <w:b/>
          <w:sz w:val="22"/>
          <w:szCs w:val="22"/>
        </w:rPr>
        <w:t>8.1.3.</w:t>
      </w:r>
      <w:r>
        <w:rPr>
          <w:rFonts w:cs="Arial"/>
          <w:sz w:val="22"/>
          <w:szCs w:val="22"/>
        </w:rPr>
        <w:t xml:space="preserve"> Mudanças no </w:t>
      </w:r>
      <w:r>
        <w:rPr>
          <w:rFonts w:cs="Arial"/>
          <w:sz w:val="22"/>
        </w:rPr>
        <w:t>planejamento, implementação e controle dos processos necessários para atender aos requisitos para a prestação dos serviços devem ser controladas. As consequências de mudanças não intencionais devem ser criticamente analisadas e estabelecidas ações para mitigar quaisquer efeitos adversos, como necessário.</w:t>
      </w:r>
    </w:p>
    <w:p w14:paraId="7CDD1AE1" w14:textId="77777777" w:rsidR="00BE397D" w:rsidRDefault="00BE397D" w:rsidP="002619ED">
      <w:pPr>
        <w:jc w:val="both"/>
        <w:rPr>
          <w:rFonts w:ascii="Arial" w:hAnsi="Arial"/>
          <w:b/>
          <w:sz w:val="22"/>
        </w:rPr>
      </w:pPr>
    </w:p>
    <w:p w14:paraId="495D21EC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Requisitos para serviços</w:t>
      </w:r>
    </w:p>
    <w:p w14:paraId="14EB4210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</w:p>
    <w:p w14:paraId="205225CC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8.2.1. Comunicação com o Cliente</w:t>
      </w:r>
    </w:p>
    <w:p w14:paraId="0A80CF9D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 w:rsidRPr="00B12327">
        <w:rPr>
          <w:rFonts w:ascii="Arial" w:hAnsi="Arial"/>
          <w:b/>
          <w:sz w:val="22"/>
        </w:rPr>
        <w:t>8.2.1.1.</w:t>
      </w:r>
      <w:r>
        <w:rPr>
          <w:rFonts w:ascii="Arial" w:hAnsi="Arial"/>
          <w:sz w:val="22"/>
        </w:rPr>
        <w:t xml:space="preserve"> O procedimento</w:t>
      </w:r>
      <w:r w:rsidRPr="00467A5A">
        <w:rPr>
          <w:rFonts w:ascii="Arial" w:hAnsi="Arial"/>
          <w:sz w:val="22"/>
        </w:rPr>
        <w:t xml:space="preserve"> para </w:t>
      </w:r>
      <w:r>
        <w:rPr>
          <w:rFonts w:ascii="Arial" w:hAnsi="Arial"/>
          <w:sz w:val="22"/>
        </w:rPr>
        <w:t>d</w:t>
      </w:r>
      <w:r w:rsidRPr="00467A5A">
        <w:rPr>
          <w:rFonts w:ascii="Arial" w:hAnsi="Arial"/>
          <w:sz w:val="22"/>
        </w:rPr>
        <w:t>etermina</w:t>
      </w:r>
      <w:r>
        <w:rPr>
          <w:rFonts w:ascii="Arial" w:hAnsi="Arial"/>
          <w:sz w:val="22"/>
        </w:rPr>
        <w:t>r os meios de comunicação com os Clientes,</w:t>
      </w:r>
      <w:r w:rsidRPr="00467A5A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está definido no </w:t>
      </w:r>
      <w:r>
        <w:rPr>
          <w:rFonts w:ascii="Arial" w:hAnsi="Arial"/>
          <w:b/>
          <w:bCs/>
          <w:sz w:val="22"/>
        </w:rPr>
        <w:t xml:space="preserve">PR 001 </w:t>
      </w:r>
      <w:r w:rsidRPr="00467A5A">
        <w:rPr>
          <w:rFonts w:ascii="Arial" w:hAnsi="Arial"/>
          <w:b/>
          <w:bCs/>
          <w:sz w:val="22"/>
        </w:rPr>
        <w:t xml:space="preserve">Processo </w:t>
      </w:r>
      <w:r w:rsidR="00B12305">
        <w:rPr>
          <w:rFonts w:ascii="Arial" w:hAnsi="Arial"/>
          <w:b/>
          <w:bCs/>
          <w:sz w:val="22"/>
        </w:rPr>
        <w:t>Comercial</w:t>
      </w:r>
      <w:r w:rsidRPr="00467A5A">
        <w:rPr>
          <w:rFonts w:ascii="Arial" w:hAnsi="Arial"/>
          <w:sz w:val="22"/>
        </w:rPr>
        <w:t>.</w:t>
      </w:r>
    </w:p>
    <w:p w14:paraId="0AA97EF9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2378CE21" w14:textId="77777777" w:rsidR="00B85602" w:rsidRDefault="00B85602" w:rsidP="00B85602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8.2.2. Determinação de requisitos relativos aos serviços</w:t>
      </w:r>
    </w:p>
    <w:p w14:paraId="6C88A040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 w:rsidRPr="00B12327">
        <w:rPr>
          <w:rFonts w:ascii="Arial" w:hAnsi="Arial"/>
          <w:b/>
          <w:sz w:val="22"/>
        </w:rPr>
        <w:t>8.2.2.1.</w:t>
      </w:r>
      <w:r>
        <w:rPr>
          <w:rFonts w:ascii="Arial" w:hAnsi="Arial"/>
          <w:sz w:val="22"/>
        </w:rPr>
        <w:t xml:space="preserve"> O procedimento</w:t>
      </w:r>
      <w:r w:rsidRPr="00467A5A">
        <w:rPr>
          <w:rFonts w:ascii="Arial" w:hAnsi="Arial"/>
          <w:sz w:val="22"/>
        </w:rPr>
        <w:t xml:space="preserve"> para </w:t>
      </w:r>
      <w:r>
        <w:rPr>
          <w:rFonts w:ascii="Arial" w:hAnsi="Arial"/>
          <w:sz w:val="22"/>
        </w:rPr>
        <w:t xml:space="preserve">assegurar que </w:t>
      </w:r>
      <w:r w:rsidRPr="00467A5A">
        <w:rPr>
          <w:rFonts w:ascii="Arial" w:hAnsi="Arial"/>
          <w:sz w:val="22"/>
        </w:rPr>
        <w:t xml:space="preserve">os requisitos </w:t>
      </w:r>
      <w:r>
        <w:rPr>
          <w:rFonts w:ascii="Arial" w:hAnsi="Arial"/>
          <w:sz w:val="22"/>
        </w:rPr>
        <w:t xml:space="preserve">para prestação dos serviços estão definidos e que é possível atender as necessidades dos Clientes está definido no </w:t>
      </w:r>
      <w:r>
        <w:rPr>
          <w:rFonts w:ascii="Arial" w:hAnsi="Arial"/>
          <w:b/>
          <w:bCs/>
          <w:sz w:val="22"/>
        </w:rPr>
        <w:t xml:space="preserve">PR 001 </w:t>
      </w:r>
      <w:r w:rsidRPr="00467A5A">
        <w:rPr>
          <w:rFonts w:ascii="Arial" w:hAnsi="Arial"/>
          <w:b/>
          <w:bCs/>
          <w:sz w:val="22"/>
        </w:rPr>
        <w:t xml:space="preserve">Processo </w:t>
      </w:r>
      <w:r w:rsidR="00B12305">
        <w:rPr>
          <w:rFonts w:ascii="Arial" w:hAnsi="Arial"/>
          <w:b/>
          <w:bCs/>
          <w:sz w:val="22"/>
        </w:rPr>
        <w:t>Comercial</w:t>
      </w:r>
      <w:r w:rsidRPr="00467A5A">
        <w:rPr>
          <w:rFonts w:ascii="Arial" w:hAnsi="Arial"/>
          <w:sz w:val="22"/>
        </w:rPr>
        <w:t>.</w:t>
      </w:r>
    </w:p>
    <w:p w14:paraId="5078B667" w14:textId="77777777" w:rsidR="00B85602" w:rsidRDefault="00B85602" w:rsidP="002619ED">
      <w:pPr>
        <w:jc w:val="both"/>
        <w:rPr>
          <w:rFonts w:ascii="Arial" w:hAnsi="Arial"/>
          <w:b/>
          <w:sz w:val="22"/>
        </w:rPr>
      </w:pPr>
    </w:p>
    <w:p w14:paraId="41FA70B3" w14:textId="380E4330" w:rsidR="001B321C" w:rsidRDefault="001B321C" w:rsidP="001B321C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8.2.3. </w:t>
      </w:r>
      <w:r w:rsidR="00DB2E0D">
        <w:rPr>
          <w:rFonts w:ascii="Arial" w:hAnsi="Arial"/>
          <w:b/>
          <w:sz w:val="22"/>
        </w:rPr>
        <w:t>Análise</w:t>
      </w:r>
      <w:r>
        <w:rPr>
          <w:rFonts w:ascii="Arial" w:hAnsi="Arial"/>
          <w:b/>
          <w:sz w:val="22"/>
        </w:rPr>
        <w:t xml:space="preserve"> crítica de requisitos relativos aos serviços</w:t>
      </w:r>
    </w:p>
    <w:p w14:paraId="3FC2505B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 w:rsidRPr="00B12327">
        <w:rPr>
          <w:rFonts w:ascii="Arial" w:hAnsi="Arial"/>
          <w:b/>
          <w:sz w:val="22"/>
        </w:rPr>
        <w:t>8.2.3.1.</w:t>
      </w:r>
      <w:r>
        <w:rPr>
          <w:rFonts w:ascii="Arial" w:hAnsi="Arial"/>
          <w:sz w:val="22"/>
        </w:rPr>
        <w:t xml:space="preserve"> O procedimento</w:t>
      </w:r>
      <w:r w:rsidRPr="00467A5A">
        <w:rPr>
          <w:rFonts w:ascii="Arial" w:hAnsi="Arial"/>
          <w:sz w:val="22"/>
        </w:rPr>
        <w:t xml:space="preserve"> para </w:t>
      </w:r>
      <w:r>
        <w:rPr>
          <w:rFonts w:ascii="Arial" w:hAnsi="Arial"/>
          <w:sz w:val="22"/>
        </w:rPr>
        <w:t>ana</w:t>
      </w:r>
      <w:r w:rsidRPr="00467A5A">
        <w:rPr>
          <w:rFonts w:ascii="Arial" w:hAnsi="Arial"/>
          <w:sz w:val="22"/>
        </w:rPr>
        <w:t>lis</w:t>
      </w:r>
      <w:r>
        <w:rPr>
          <w:rFonts w:ascii="Arial" w:hAnsi="Arial"/>
          <w:sz w:val="22"/>
        </w:rPr>
        <w:t>ar cri</w:t>
      </w:r>
      <w:r w:rsidRPr="00467A5A">
        <w:rPr>
          <w:rFonts w:ascii="Arial" w:hAnsi="Arial"/>
          <w:sz w:val="22"/>
        </w:rPr>
        <w:t>tica</w:t>
      </w:r>
      <w:r>
        <w:rPr>
          <w:rFonts w:ascii="Arial" w:hAnsi="Arial"/>
          <w:sz w:val="22"/>
        </w:rPr>
        <w:t xml:space="preserve">mente </w:t>
      </w:r>
      <w:r w:rsidRPr="00467A5A">
        <w:rPr>
          <w:rFonts w:ascii="Arial" w:hAnsi="Arial"/>
          <w:sz w:val="22"/>
        </w:rPr>
        <w:t xml:space="preserve">os requisitos </w:t>
      </w:r>
      <w:r>
        <w:rPr>
          <w:rFonts w:ascii="Arial" w:hAnsi="Arial"/>
          <w:sz w:val="22"/>
        </w:rPr>
        <w:t xml:space="preserve">para prestação dos serviços antes de se comprometer a prestar serviços aos Clientes, incluindo as alterações ocorridas no processo de vendas, está definido no </w:t>
      </w:r>
      <w:r>
        <w:rPr>
          <w:rFonts w:ascii="Arial" w:hAnsi="Arial"/>
          <w:b/>
          <w:bCs/>
          <w:sz w:val="22"/>
        </w:rPr>
        <w:t xml:space="preserve">PR 001 </w:t>
      </w:r>
      <w:r w:rsidRPr="00467A5A">
        <w:rPr>
          <w:rFonts w:ascii="Arial" w:hAnsi="Arial"/>
          <w:b/>
          <w:bCs/>
          <w:sz w:val="22"/>
        </w:rPr>
        <w:t xml:space="preserve">Processo </w:t>
      </w:r>
      <w:r w:rsidR="00B12305">
        <w:rPr>
          <w:rFonts w:ascii="Arial" w:hAnsi="Arial"/>
          <w:b/>
          <w:bCs/>
          <w:sz w:val="22"/>
        </w:rPr>
        <w:t>Comercial</w:t>
      </w:r>
      <w:r w:rsidRPr="00467A5A">
        <w:rPr>
          <w:rFonts w:ascii="Arial" w:hAnsi="Arial"/>
          <w:sz w:val="22"/>
        </w:rPr>
        <w:t>.</w:t>
      </w:r>
    </w:p>
    <w:p w14:paraId="334125C3" w14:textId="77777777" w:rsidR="001607D6" w:rsidRDefault="001607D6" w:rsidP="00BE397D">
      <w:pPr>
        <w:jc w:val="both"/>
        <w:rPr>
          <w:rFonts w:ascii="Arial" w:hAnsi="Arial"/>
          <w:b/>
          <w:sz w:val="22"/>
        </w:rPr>
      </w:pPr>
    </w:p>
    <w:p w14:paraId="13B24971" w14:textId="2781A26E" w:rsidR="00BE397D" w:rsidRDefault="00BE397D" w:rsidP="00BE397D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Projeto e desenvolvimento de serviços</w:t>
      </w:r>
    </w:p>
    <w:p w14:paraId="39B82A13" w14:textId="77777777" w:rsidR="00BE397D" w:rsidRDefault="00BE397D" w:rsidP="00BE397D">
      <w:pPr>
        <w:jc w:val="both"/>
        <w:rPr>
          <w:rFonts w:ascii="Arial" w:hAnsi="Arial"/>
          <w:b/>
          <w:sz w:val="22"/>
        </w:rPr>
      </w:pPr>
    </w:p>
    <w:p w14:paraId="6932F351" w14:textId="77777777" w:rsidR="00BE397D" w:rsidRPr="00D72355" w:rsidRDefault="00BE397D" w:rsidP="00BE397D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bCs/>
          <w:sz w:val="22"/>
        </w:rPr>
        <w:t>8</w:t>
      </w:r>
      <w:r w:rsidRPr="00743D34">
        <w:rPr>
          <w:rFonts w:ascii="Arial" w:hAnsi="Arial"/>
          <w:b/>
          <w:bCs/>
          <w:sz w:val="22"/>
        </w:rPr>
        <w:t>.</w:t>
      </w:r>
      <w:r>
        <w:rPr>
          <w:rFonts w:ascii="Arial" w:hAnsi="Arial"/>
          <w:b/>
          <w:bCs/>
          <w:sz w:val="22"/>
        </w:rPr>
        <w:t>3</w:t>
      </w:r>
      <w:r w:rsidRPr="00743D34">
        <w:rPr>
          <w:rFonts w:ascii="Arial" w:hAnsi="Arial"/>
          <w:b/>
          <w:bCs/>
          <w:sz w:val="22"/>
        </w:rPr>
        <w:t>.1.</w:t>
      </w:r>
      <w:r>
        <w:rPr>
          <w:rFonts w:ascii="Arial" w:hAnsi="Arial"/>
          <w:bCs/>
          <w:sz w:val="22"/>
        </w:rPr>
        <w:t xml:space="preserve"> Requisito não aplicável ao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bCs/>
          <w:sz w:val="22"/>
        </w:rPr>
        <w:t xml:space="preserve"> </w:t>
      </w:r>
      <w:r>
        <w:rPr>
          <w:rFonts w:ascii="Arial" w:hAnsi="Arial"/>
          <w:bCs/>
          <w:sz w:val="22"/>
        </w:rPr>
        <w:t>conforme justificativa definida no item 4.3.</w:t>
      </w:r>
    </w:p>
    <w:p w14:paraId="62AD5127" w14:textId="77777777" w:rsidR="0057108B" w:rsidRDefault="0057108B" w:rsidP="002619ED">
      <w:pPr>
        <w:jc w:val="both"/>
        <w:rPr>
          <w:rFonts w:ascii="Arial" w:hAnsi="Arial"/>
          <w:b/>
          <w:sz w:val="22"/>
        </w:rPr>
      </w:pPr>
    </w:p>
    <w:p w14:paraId="2E0F2022" w14:textId="77777777" w:rsidR="00BE397D" w:rsidRDefault="00BE397D" w:rsidP="00BE397D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4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Controle de processos, produtos e serviços providos externamente</w:t>
      </w:r>
    </w:p>
    <w:p w14:paraId="15507F76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bookmarkStart w:id="3" w:name="_Hlk489898615"/>
      <w:r w:rsidRPr="005E2767">
        <w:rPr>
          <w:rFonts w:ascii="Arial" w:hAnsi="Arial"/>
          <w:b/>
          <w:sz w:val="22"/>
        </w:rPr>
        <w:t>8.4.1.</w:t>
      </w:r>
      <w:r>
        <w:rPr>
          <w:rFonts w:ascii="Arial" w:hAnsi="Arial"/>
          <w:sz w:val="22"/>
        </w:rPr>
        <w:t xml:space="preserve"> O procedimento para assegurar que processos, produtos e serviços providos externamente estejam conforme os requisitos, incluindo a determinação e aplicação de controles está definido no </w:t>
      </w:r>
      <w:r w:rsidRPr="005E2767">
        <w:rPr>
          <w:rFonts w:ascii="Arial" w:hAnsi="Arial"/>
          <w:b/>
          <w:sz w:val="22"/>
        </w:rPr>
        <w:t>P</w:t>
      </w:r>
      <w:r>
        <w:rPr>
          <w:rFonts w:ascii="Arial" w:hAnsi="Arial"/>
          <w:b/>
          <w:sz w:val="22"/>
        </w:rPr>
        <w:t>R</w:t>
      </w:r>
      <w:r w:rsidRPr="005E2767">
        <w:rPr>
          <w:rFonts w:ascii="Arial" w:hAnsi="Arial"/>
          <w:b/>
          <w:sz w:val="22"/>
        </w:rPr>
        <w:t xml:space="preserve"> 005 Processo de Compras</w:t>
      </w:r>
      <w:r>
        <w:rPr>
          <w:rFonts w:ascii="Arial" w:hAnsi="Arial"/>
          <w:sz w:val="22"/>
        </w:rPr>
        <w:t>.</w:t>
      </w:r>
    </w:p>
    <w:p w14:paraId="4C3693CE" w14:textId="77777777" w:rsidR="00BE397D" w:rsidRDefault="00BE397D" w:rsidP="00BE397D">
      <w:pPr>
        <w:spacing w:before="120"/>
        <w:jc w:val="both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8.4.2</w:t>
      </w:r>
      <w:r w:rsidRPr="005E2767">
        <w:rPr>
          <w:rFonts w:ascii="Arial" w:hAnsi="Arial"/>
          <w:b/>
          <w:sz w:val="22"/>
        </w:rPr>
        <w:t>.</w:t>
      </w:r>
      <w:r>
        <w:rPr>
          <w:rFonts w:ascii="Arial" w:hAnsi="Arial"/>
          <w:sz w:val="22"/>
        </w:rPr>
        <w:t xml:space="preserve"> O procedimento para determinar e aplicar critérios para avaliação, seleção, monitoramento de desempenho e reavaliação de provedores externos está definido no </w:t>
      </w:r>
      <w:r w:rsidRPr="005E2767">
        <w:rPr>
          <w:rFonts w:ascii="Arial" w:hAnsi="Arial"/>
          <w:b/>
          <w:sz w:val="22"/>
        </w:rPr>
        <w:t>P</w:t>
      </w:r>
      <w:r>
        <w:rPr>
          <w:rFonts w:ascii="Arial" w:hAnsi="Arial"/>
          <w:b/>
          <w:sz w:val="22"/>
        </w:rPr>
        <w:t>R</w:t>
      </w:r>
      <w:r w:rsidRPr="005E2767">
        <w:rPr>
          <w:rFonts w:ascii="Arial" w:hAnsi="Arial"/>
          <w:b/>
          <w:sz w:val="22"/>
        </w:rPr>
        <w:t xml:space="preserve"> 005 Processo de Compras</w:t>
      </w:r>
      <w:r>
        <w:rPr>
          <w:rFonts w:ascii="Arial" w:hAnsi="Arial"/>
          <w:sz w:val="22"/>
        </w:rPr>
        <w:t>.</w:t>
      </w:r>
    </w:p>
    <w:bookmarkEnd w:id="3"/>
    <w:p w14:paraId="64D119AE" w14:textId="77777777" w:rsidR="00BE397D" w:rsidRDefault="00BE397D" w:rsidP="002619ED">
      <w:pPr>
        <w:jc w:val="both"/>
        <w:rPr>
          <w:rFonts w:ascii="Arial" w:hAnsi="Arial"/>
          <w:b/>
          <w:sz w:val="22"/>
        </w:rPr>
      </w:pPr>
    </w:p>
    <w:p w14:paraId="44D30BDE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5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Provisão de serviços</w:t>
      </w:r>
    </w:p>
    <w:p w14:paraId="6F7B0D73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5EBFF1C2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8.5.1. Controle da provisão de serviços</w:t>
      </w:r>
    </w:p>
    <w:p w14:paraId="04AA786C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 w:rsidRPr="00E371D1">
        <w:rPr>
          <w:rFonts w:ascii="Arial" w:hAnsi="Arial" w:cs="Arial"/>
          <w:b/>
          <w:sz w:val="22"/>
        </w:rPr>
        <w:t>8.5.1.1.</w:t>
      </w:r>
      <w:r>
        <w:rPr>
          <w:rFonts w:ascii="Arial" w:hAnsi="Arial" w:cs="Arial"/>
          <w:sz w:val="22"/>
        </w:rPr>
        <w:t xml:space="preserve"> O procedimento</w:t>
      </w:r>
      <w:r w:rsidRPr="00713553">
        <w:rPr>
          <w:rFonts w:ascii="Arial" w:hAnsi="Arial" w:cs="Arial"/>
          <w:sz w:val="22"/>
        </w:rPr>
        <w:t xml:space="preserve"> para </w:t>
      </w:r>
      <w:r>
        <w:rPr>
          <w:rFonts w:ascii="Arial" w:hAnsi="Arial" w:cs="Arial"/>
          <w:sz w:val="22"/>
        </w:rPr>
        <w:t xml:space="preserve">controle da prestação de serviços está definido no </w:t>
      </w:r>
      <w:r>
        <w:rPr>
          <w:rFonts w:ascii="Arial" w:hAnsi="Arial" w:cs="Arial"/>
          <w:b/>
          <w:bCs/>
          <w:sz w:val="22"/>
        </w:rPr>
        <w:t>PR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Processo Operacional</w:t>
      </w:r>
      <w:r w:rsidRPr="00713553">
        <w:rPr>
          <w:rFonts w:ascii="Arial" w:hAnsi="Arial" w:cs="Arial"/>
          <w:sz w:val="22"/>
        </w:rPr>
        <w:t>.</w:t>
      </w:r>
    </w:p>
    <w:p w14:paraId="1ADA6BA7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4860A3C9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8.5.2. Identificação e rastreabilidade</w:t>
      </w:r>
    </w:p>
    <w:p w14:paraId="3E781FC0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>8.5.2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p</w:t>
      </w:r>
      <w:r w:rsidRPr="00713553">
        <w:rPr>
          <w:rFonts w:ascii="Arial" w:hAnsi="Arial" w:cs="Arial"/>
          <w:sz w:val="22"/>
        </w:rPr>
        <w:t xml:space="preserve">ara </w:t>
      </w:r>
      <w:r>
        <w:rPr>
          <w:rFonts w:ascii="Arial" w:hAnsi="Arial" w:cs="Arial"/>
          <w:sz w:val="22"/>
        </w:rPr>
        <w:t xml:space="preserve">identificação da situação das saídas de processos com relação aos requisitos de monitoramento e medição ao longo da realização dos serviços e para assegurar a conformidade dos serviços estão definidos no </w:t>
      </w:r>
      <w:r>
        <w:rPr>
          <w:rFonts w:ascii="Arial" w:hAnsi="Arial" w:cs="Arial"/>
          <w:b/>
          <w:bCs/>
          <w:sz w:val="22"/>
        </w:rPr>
        <w:t>PR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Processo Operacional</w:t>
      </w:r>
      <w:r w:rsidRPr="00713553">
        <w:rPr>
          <w:rFonts w:ascii="Arial" w:hAnsi="Arial" w:cs="Arial"/>
          <w:sz w:val="22"/>
        </w:rPr>
        <w:t>.</w:t>
      </w:r>
    </w:p>
    <w:p w14:paraId="2166D867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01889E1F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8.5.3. Propriedade pertencente a Clientes ou provedores externos</w:t>
      </w:r>
    </w:p>
    <w:p w14:paraId="7126AF4D" w14:textId="3299CC64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8.5.3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p</w:t>
      </w:r>
      <w:r w:rsidRPr="00713553">
        <w:rPr>
          <w:rFonts w:ascii="Arial" w:hAnsi="Arial" w:cs="Arial"/>
          <w:sz w:val="22"/>
        </w:rPr>
        <w:t xml:space="preserve">ara </w:t>
      </w:r>
      <w:r>
        <w:rPr>
          <w:rFonts w:ascii="Arial" w:hAnsi="Arial" w:cs="Arial"/>
          <w:sz w:val="22"/>
        </w:rPr>
        <w:t xml:space="preserve">identificação, verificação, proteção e salvaguarda da propriedade pertencente a Clientes ou a provedores externos enquanto estiver sob o controle da </w:t>
      </w:r>
      <w:r w:rsidR="00A6032E">
        <w:rPr>
          <w:rFonts w:ascii="Arial" w:hAnsi="Arial" w:cs="Arial"/>
          <w:b/>
          <w:sz w:val="22"/>
        </w:rPr>
        <w:t>XXXXXXX</w:t>
      </w:r>
      <w:r>
        <w:rPr>
          <w:rFonts w:ascii="Arial" w:hAnsi="Arial" w:cs="Arial"/>
          <w:sz w:val="22"/>
        </w:rPr>
        <w:t xml:space="preserve">, estão definidos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742004F9" w14:textId="4803D14E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8.5.3</w:t>
      </w:r>
      <w:r w:rsidRPr="00E371D1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b/>
          <w:sz w:val="22"/>
        </w:rPr>
        <w:t>2</w:t>
      </w:r>
      <w:r w:rsidRPr="00E371D1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sz w:val="22"/>
        </w:rPr>
        <w:t xml:space="preserve"> O procedimento para comunicação de não conformidades identificadas com a propriedade pertencente a Clientes ou a provedores externos, enquanto estiver sob responsabilidade da </w:t>
      </w:r>
      <w:r w:rsidR="00A6032E">
        <w:rPr>
          <w:rFonts w:ascii="Arial" w:hAnsi="Arial" w:cs="Arial"/>
          <w:b/>
          <w:sz w:val="22"/>
        </w:rPr>
        <w:t>XXXXXXXX</w:t>
      </w:r>
      <w:r>
        <w:rPr>
          <w:rFonts w:ascii="Arial" w:hAnsi="Arial" w:cs="Arial"/>
          <w:sz w:val="22"/>
        </w:rPr>
        <w:t xml:space="preserve">, está definida no </w:t>
      </w:r>
      <w:r w:rsidRPr="00C1284F">
        <w:rPr>
          <w:rFonts w:ascii="Arial" w:hAnsi="Arial" w:cs="Arial"/>
          <w:b/>
          <w:sz w:val="22"/>
        </w:rPr>
        <w:t>P</w:t>
      </w:r>
      <w:r w:rsidR="001C6579">
        <w:rPr>
          <w:rFonts w:ascii="Arial" w:hAnsi="Arial" w:cs="Arial"/>
          <w:b/>
          <w:sz w:val="22"/>
        </w:rPr>
        <w:t xml:space="preserve">R 007 </w:t>
      </w:r>
      <w:r w:rsidRPr="00C1284F">
        <w:rPr>
          <w:rFonts w:ascii="Arial" w:hAnsi="Arial" w:cs="Arial"/>
          <w:b/>
          <w:sz w:val="22"/>
        </w:rPr>
        <w:t>Não conformidade e ação corretiva</w:t>
      </w:r>
      <w:r>
        <w:rPr>
          <w:rFonts w:ascii="Arial" w:hAnsi="Arial" w:cs="Arial"/>
          <w:b/>
          <w:sz w:val="22"/>
        </w:rPr>
        <w:t>.</w:t>
      </w:r>
    </w:p>
    <w:p w14:paraId="0B6BAE56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3D0BBFAE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8.5.4. Preservação</w:t>
      </w:r>
    </w:p>
    <w:p w14:paraId="06C55706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 w:rsidRPr="00E371D1">
        <w:rPr>
          <w:rFonts w:ascii="Arial" w:hAnsi="Arial" w:cs="Arial"/>
          <w:b/>
          <w:sz w:val="22"/>
        </w:rPr>
        <w:t>8.5.</w:t>
      </w:r>
      <w:r>
        <w:rPr>
          <w:rFonts w:ascii="Arial" w:hAnsi="Arial" w:cs="Arial"/>
          <w:b/>
          <w:sz w:val="22"/>
        </w:rPr>
        <w:t>4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</w:t>
      </w:r>
      <w:r w:rsidRPr="00713553">
        <w:rPr>
          <w:rFonts w:ascii="Arial" w:hAnsi="Arial" w:cs="Arial"/>
          <w:sz w:val="22"/>
        </w:rPr>
        <w:t>para</w:t>
      </w:r>
      <w:r>
        <w:rPr>
          <w:rFonts w:ascii="Arial" w:hAnsi="Arial" w:cs="Arial"/>
          <w:sz w:val="22"/>
        </w:rPr>
        <w:t xml:space="preserve"> preservação das saídas de processos durante a prestação dos serviços estão definidos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5BA8285E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5D2177E9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8.5.5. Atividades pós-entrega</w:t>
      </w:r>
    </w:p>
    <w:p w14:paraId="680216B6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8.5.5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</w:t>
      </w:r>
      <w:r w:rsidRPr="00713553">
        <w:rPr>
          <w:rFonts w:ascii="Arial" w:hAnsi="Arial" w:cs="Arial"/>
          <w:sz w:val="22"/>
        </w:rPr>
        <w:t>para</w:t>
      </w:r>
      <w:r>
        <w:rPr>
          <w:rFonts w:ascii="Arial" w:hAnsi="Arial" w:cs="Arial"/>
          <w:sz w:val="22"/>
        </w:rPr>
        <w:t xml:space="preserve"> atendimento aos requisitos de atividades pós-entrega associados aos serviços de transporte de cargas estão definidos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332E21A1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</w:p>
    <w:p w14:paraId="0BCCEB58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8.5.6. Controle de mudanças</w:t>
      </w:r>
    </w:p>
    <w:p w14:paraId="4F6D37E1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bookmarkStart w:id="4" w:name="_Hlk490206919"/>
      <w:r>
        <w:rPr>
          <w:rFonts w:ascii="Arial" w:hAnsi="Arial" w:cs="Arial"/>
          <w:b/>
          <w:sz w:val="22"/>
        </w:rPr>
        <w:t>8.5.6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 procedimento para análise crítica e controle de mudanças na prestação dos serviços de transporte de cargas para assegurar continuamente a conformidade com os requisitos está definido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2C059353" w14:textId="77777777" w:rsidR="00B40D3F" w:rsidRDefault="00B40D3F" w:rsidP="00B40D3F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</w:rPr>
      </w:pPr>
    </w:p>
    <w:bookmarkEnd w:id="4"/>
    <w:p w14:paraId="6CF18FCC" w14:textId="77777777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8.6. Liberação de serviços</w:t>
      </w:r>
    </w:p>
    <w:p w14:paraId="0A266B3E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8.6</w:t>
      </w:r>
      <w:r w:rsidRPr="00E371D1">
        <w:rPr>
          <w:rFonts w:ascii="Arial" w:hAnsi="Arial" w:cs="Arial"/>
          <w:b/>
          <w:sz w:val="22"/>
        </w:rPr>
        <w:t>.1.</w:t>
      </w:r>
      <w:r>
        <w:rPr>
          <w:rFonts w:ascii="Arial" w:hAnsi="Arial" w:cs="Arial"/>
          <w:sz w:val="22"/>
        </w:rPr>
        <w:t xml:space="preserve"> Os controles aplicados </w:t>
      </w:r>
      <w:r w:rsidRPr="00713553">
        <w:rPr>
          <w:rFonts w:ascii="Arial" w:hAnsi="Arial" w:cs="Arial"/>
          <w:sz w:val="22"/>
        </w:rPr>
        <w:t>para</w:t>
      </w:r>
      <w:r>
        <w:rPr>
          <w:rFonts w:ascii="Arial" w:hAnsi="Arial" w:cs="Arial"/>
          <w:sz w:val="22"/>
        </w:rPr>
        <w:t xml:space="preserve"> verificar se os requisitos dos serviços foram atendidos e para assegurar que a liberação de serviços para os Clientes não ocorra se estes requisitos não forem satisfatoriamente concluídos estão definidos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002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Processo </w:t>
      </w:r>
      <w:r w:rsidR="001C6579">
        <w:rPr>
          <w:rFonts w:ascii="Arial" w:hAnsi="Arial" w:cs="Arial"/>
          <w:b/>
          <w:sz w:val="22"/>
        </w:rPr>
        <w:t>Operacional</w:t>
      </w:r>
      <w:r w:rsidRPr="00713553">
        <w:rPr>
          <w:rFonts w:ascii="Arial" w:hAnsi="Arial" w:cs="Arial"/>
          <w:sz w:val="22"/>
        </w:rPr>
        <w:t>.</w:t>
      </w:r>
    </w:p>
    <w:p w14:paraId="52B7149D" w14:textId="77777777" w:rsidR="001607D6" w:rsidRDefault="001607D6" w:rsidP="00B40D3F">
      <w:pPr>
        <w:jc w:val="both"/>
        <w:rPr>
          <w:rFonts w:ascii="Arial" w:hAnsi="Arial"/>
          <w:b/>
          <w:sz w:val="22"/>
        </w:rPr>
      </w:pPr>
    </w:p>
    <w:p w14:paraId="5D7A369B" w14:textId="0BD05770" w:rsidR="00B40D3F" w:rsidRDefault="00B40D3F" w:rsidP="00B40D3F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8.7. Controle de serviços não conformes</w:t>
      </w:r>
    </w:p>
    <w:p w14:paraId="348DB9A4" w14:textId="77777777" w:rsidR="00B40D3F" w:rsidRDefault="00B40D3F" w:rsidP="00B40D3F">
      <w:pPr>
        <w:spacing w:before="1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 procedimento</w:t>
      </w:r>
      <w:r w:rsidRPr="00713553">
        <w:rPr>
          <w:rFonts w:ascii="Arial" w:hAnsi="Arial" w:cs="Arial"/>
          <w:sz w:val="22"/>
        </w:rPr>
        <w:t xml:space="preserve"> para</w:t>
      </w:r>
      <w:r>
        <w:rPr>
          <w:rFonts w:ascii="Arial" w:hAnsi="Arial" w:cs="Arial"/>
          <w:sz w:val="22"/>
        </w:rPr>
        <w:t xml:space="preserve"> identificar e controlar serviços não conformes está documentado no </w:t>
      </w:r>
      <w:r>
        <w:rPr>
          <w:rFonts w:ascii="Arial" w:hAnsi="Arial" w:cs="Arial"/>
          <w:b/>
          <w:bCs/>
          <w:sz w:val="22"/>
        </w:rPr>
        <w:t>P</w:t>
      </w:r>
      <w:r w:rsidR="001C6579">
        <w:rPr>
          <w:rFonts w:ascii="Arial" w:hAnsi="Arial" w:cs="Arial"/>
          <w:b/>
          <w:bCs/>
          <w:sz w:val="22"/>
        </w:rPr>
        <w:t>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</w:t>
      </w:r>
      <w:r w:rsidR="001C6579">
        <w:rPr>
          <w:rFonts w:ascii="Arial" w:hAnsi="Arial" w:cs="Arial"/>
          <w:b/>
          <w:bCs/>
          <w:sz w:val="22"/>
        </w:rPr>
        <w:t>7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Não conformidade e ação corretiva</w:t>
      </w:r>
      <w:r w:rsidRPr="00713553">
        <w:rPr>
          <w:rFonts w:ascii="Arial" w:hAnsi="Arial" w:cs="Arial"/>
          <w:sz w:val="22"/>
        </w:rPr>
        <w:t>.</w:t>
      </w:r>
    </w:p>
    <w:p w14:paraId="3C17A08B" w14:textId="77777777" w:rsidR="00B40D3F" w:rsidRDefault="00B40D3F" w:rsidP="002619ED">
      <w:pPr>
        <w:jc w:val="both"/>
        <w:rPr>
          <w:rFonts w:ascii="Arial" w:hAnsi="Arial"/>
          <w:b/>
          <w:sz w:val="22"/>
        </w:rPr>
      </w:pPr>
    </w:p>
    <w:p w14:paraId="7176D7C6" w14:textId="77777777" w:rsidR="00581E3A" w:rsidRDefault="00581E3A" w:rsidP="00581E3A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 w:rsidRPr="00581E3A">
        <w:rPr>
          <w:rFonts w:ascii="Arial" w:hAnsi="Arial"/>
          <w:b/>
          <w:bCs/>
          <w:color w:val="000000"/>
          <w:sz w:val="22"/>
        </w:rPr>
        <w:t>9. AVALIAÇÃO DE DESEMPENHO</w:t>
      </w:r>
      <w:r>
        <w:rPr>
          <w:rFonts w:ascii="Arial" w:hAnsi="Arial"/>
          <w:b/>
          <w:bCs/>
          <w:color w:val="000000"/>
          <w:sz w:val="22"/>
        </w:rPr>
        <w:t xml:space="preserve"> </w:t>
      </w:r>
    </w:p>
    <w:p w14:paraId="7740BA9E" w14:textId="77777777" w:rsidR="00581E3A" w:rsidRDefault="00581E3A" w:rsidP="00581E3A">
      <w:pPr>
        <w:rPr>
          <w:rFonts w:ascii="Arial" w:hAnsi="Arial"/>
          <w:b/>
          <w:color w:val="000000"/>
          <w:sz w:val="22"/>
          <w:highlight w:val="yellow"/>
        </w:rPr>
      </w:pPr>
    </w:p>
    <w:p w14:paraId="09442AA0" w14:textId="77777777" w:rsidR="00581E3A" w:rsidRDefault="00581E3A" w:rsidP="00581E3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 w:rsidR="00F61053">
        <w:rPr>
          <w:rFonts w:ascii="Arial" w:hAnsi="Arial"/>
          <w:b/>
          <w:sz w:val="22"/>
        </w:rPr>
        <w:t>1.</w:t>
      </w:r>
      <w:r w:rsidRPr="00AB18EE">
        <w:rPr>
          <w:rFonts w:ascii="Arial" w:hAnsi="Arial"/>
          <w:b/>
          <w:sz w:val="22"/>
        </w:rPr>
        <w:t xml:space="preserve"> </w:t>
      </w:r>
      <w:r>
        <w:rPr>
          <w:rFonts w:ascii="Arial" w:hAnsi="Arial"/>
          <w:b/>
          <w:sz w:val="22"/>
        </w:rPr>
        <w:t>Monitoramento, medição, análise e avaliação</w:t>
      </w:r>
    </w:p>
    <w:p w14:paraId="1723ECE8" w14:textId="77777777" w:rsidR="00581E3A" w:rsidRDefault="00581E3A" w:rsidP="00581E3A">
      <w:pPr>
        <w:jc w:val="both"/>
        <w:rPr>
          <w:rFonts w:ascii="Arial" w:hAnsi="Arial"/>
          <w:b/>
          <w:sz w:val="22"/>
        </w:rPr>
      </w:pPr>
    </w:p>
    <w:p w14:paraId="58443D46" w14:textId="77777777" w:rsidR="00581E3A" w:rsidRPr="00CA27F7" w:rsidRDefault="00D142B9" w:rsidP="00581E3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</w:t>
      </w:r>
      <w:r w:rsidRPr="00AB18EE">
        <w:rPr>
          <w:rFonts w:ascii="Arial" w:hAnsi="Arial"/>
          <w:b/>
          <w:sz w:val="22"/>
        </w:rPr>
        <w:t xml:space="preserve">1. </w:t>
      </w:r>
      <w:r w:rsidR="00581E3A" w:rsidRPr="00CA27F7">
        <w:rPr>
          <w:rFonts w:ascii="Arial" w:hAnsi="Arial"/>
          <w:sz w:val="22"/>
        </w:rPr>
        <w:t xml:space="preserve">Os </w:t>
      </w:r>
      <w:r w:rsidR="00581E3A">
        <w:rPr>
          <w:rFonts w:ascii="Arial" w:hAnsi="Arial"/>
          <w:sz w:val="22"/>
        </w:rPr>
        <w:t xml:space="preserve">métodos para monitoramento, medição, análise e avaliação necessários para assegurar resultados válidos para 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 w:rsidR="00581E3A">
        <w:rPr>
          <w:rFonts w:ascii="Arial" w:hAnsi="Arial"/>
          <w:sz w:val="22"/>
        </w:rPr>
        <w:t xml:space="preserve">e seus processos, bem como a frequência de monitoramento e medição e de análise e avaliação dos resultados estão definidos no </w:t>
      </w:r>
      <w:r w:rsidR="00581E3A" w:rsidRPr="00CA27F7">
        <w:rPr>
          <w:rFonts w:ascii="Arial" w:hAnsi="Arial"/>
          <w:b/>
          <w:sz w:val="22"/>
        </w:rPr>
        <w:t xml:space="preserve">Anexo </w:t>
      </w:r>
      <w:r w:rsidR="00581E3A">
        <w:rPr>
          <w:rFonts w:ascii="Arial" w:hAnsi="Arial"/>
          <w:b/>
          <w:sz w:val="22"/>
        </w:rPr>
        <w:t>11</w:t>
      </w:r>
      <w:r w:rsidR="00581E3A" w:rsidRPr="00CA27F7">
        <w:rPr>
          <w:rFonts w:ascii="Arial" w:hAnsi="Arial"/>
          <w:b/>
          <w:sz w:val="22"/>
        </w:rPr>
        <w:t xml:space="preserve"> – </w:t>
      </w:r>
      <w:r w:rsidR="00581E3A">
        <w:rPr>
          <w:rFonts w:ascii="Arial" w:hAnsi="Arial"/>
          <w:b/>
          <w:sz w:val="22"/>
        </w:rPr>
        <w:t>Avaliação de Desempenho</w:t>
      </w:r>
      <w:r w:rsidR="00581E3A" w:rsidRPr="00CA27F7">
        <w:rPr>
          <w:rFonts w:ascii="Arial" w:hAnsi="Arial"/>
          <w:b/>
          <w:sz w:val="22"/>
        </w:rPr>
        <w:t>.</w:t>
      </w:r>
    </w:p>
    <w:p w14:paraId="4CEF7AB9" w14:textId="77777777" w:rsidR="00BE397D" w:rsidRDefault="00BE397D" w:rsidP="002619ED">
      <w:pPr>
        <w:jc w:val="both"/>
        <w:rPr>
          <w:rFonts w:ascii="Arial" w:hAnsi="Arial"/>
          <w:b/>
          <w:sz w:val="22"/>
        </w:rPr>
      </w:pPr>
    </w:p>
    <w:p w14:paraId="1A43F250" w14:textId="77777777" w:rsidR="00D142B9" w:rsidRDefault="00D142B9" w:rsidP="00D142B9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 w:rsidR="00F61053">
        <w:rPr>
          <w:rFonts w:ascii="Arial" w:hAnsi="Arial"/>
          <w:b/>
          <w:sz w:val="22"/>
        </w:rPr>
        <w:t>1.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Satisfação do Cliente</w:t>
      </w:r>
    </w:p>
    <w:p w14:paraId="3BB39824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73E075F1" w14:textId="77777777" w:rsidR="00D142B9" w:rsidRDefault="00F61053" w:rsidP="00D142B9">
      <w:pPr>
        <w:jc w:val="both"/>
        <w:rPr>
          <w:rFonts w:ascii="Arial" w:hAnsi="Arial"/>
          <w:color w:val="000000"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1.2.</w:t>
      </w:r>
      <w:r w:rsidRPr="00AB18EE">
        <w:rPr>
          <w:rFonts w:ascii="Arial" w:hAnsi="Arial"/>
          <w:b/>
          <w:sz w:val="22"/>
        </w:rPr>
        <w:t xml:space="preserve">1. </w:t>
      </w:r>
      <w:r w:rsidR="00D142B9" w:rsidRPr="00D44A2E">
        <w:rPr>
          <w:rFonts w:ascii="Arial" w:hAnsi="Arial"/>
          <w:color w:val="000000"/>
          <w:sz w:val="22"/>
        </w:rPr>
        <w:t xml:space="preserve">Os principais instrumentos de medição e monitoramento de informações de percepção da qualidade e satisfação </w:t>
      </w:r>
      <w:r w:rsidR="00D142B9">
        <w:rPr>
          <w:rFonts w:ascii="Arial" w:hAnsi="Arial"/>
          <w:color w:val="000000"/>
          <w:sz w:val="22"/>
        </w:rPr>
        <w:t>dos</w:t>
      </w:r>
      <w:r w:rsidR="00D142B9" w:rsidRPr="00D44A2E">
        <w:rPr>
          <w:rFonts w:ascii="Arial" w:hAnsi="Arial"/>
          <w:color w:val="000000"/>
          <w:sz w:val="22"/>
        </w:rPr>
        <w:t xml:space="preserve"> Clientes para com os </w:t>
      </w:r>
      <w:r w:rsidR="00D142B9">
        <w:rPr>
          <w:rFonts w:ascii="Arial" w:hAnsi="Arial"/>
          <w:color w:val="000000"/>
          <w:sz w:val="22"/>
        </w:rPr>
        <w:t>serviços realizados</w:t>
      </w:r>
      <w:r w:rsidR="00D142B9" w:rsidRPr="00D44A2E">
        <w:rPr>
          <w:rFonts w:ascii="Arial" w:hAnsi="Arial"/>
          <w:color w:val="000000"/>
          <w:sz w:val="22"/>
        </w:rPr>
        <w:t xml:space="preserve"> são: </w:t>
      </w:r>
    </w:p>
    <w:p w14:paraId="051988BA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3F9F09E2" w14:textId="77777777" w:rsidR="00D142B9" w:rsidRDefault="00D142B9" w:rsidP="00D142B9">
      <w:pPr>
        <w:numPr>
          <w:ilvl w:val="0"/>
          <w:numId w:val="14"/>
        </w:numPr>
        <w:jc w:val="both"/>
        <w:rPr>
          <w:rFonts w:ascii="Arial" w:hAnsi="Arial"/>
          <w:color w:val="000000"/>
          <w:sz w:val="22"/>
        </w:rPr>
      </w:pPr>
      <w:r w:rsidRPr="00ED7C3F">
        <w:rPr>
          <w:rFonts w:ascii="Arial" w:hAnsi="Arial"/>
          <w:color w:val="000000"/>
          <w:sz w:val="22"/>
        </w:rPr>
        <w:t>pesquisas de satisfação de Clientes;</w:t>
      </w:r>
    </w:p>
    <w:p w14:paraId="534AF36D" w14:textId="77777777" w:rsidR="00D142B9" w:rsidRPr="00ED7C3F" w:rsidRDefault="00D142B9" w:rsidP="00D142B9">
      <w:pPr>
        <w:ind w:left="720"/>
        <w:jc w:val="both"/>
        <w:rPr>
          <w:rFonts w:ascii="Arial" w:hAnsi="Arial"/>
          <w:color w:val="000000"/>
          <w:sz w:val="22"/>
        </w:rPr>
      </w:pPr>
    </w:p>
    <w:p w14:paraId="7D696BA5" w14:textId="77777777" w:rsidR="00D142B9" w:rsidRPr="00ED7C3F" w:rsidRDefault="00D142B9" w:rsidP="00D142B9">
      <w:pPr>
        <w:numPr>
          <w:ilvl w:val="0"/>
          <w:numId w:val="14"/>
        </w:numPr>
        <w:jc w:val="both"/>
        <w:rPr>
          <w:rFonts w:ascii="Arial" w:hAnsi="Arial"/>
          <w:color w:val="000000"/>
          <w:sz w:val="22"/>
        </w:rPr>
      </w:pPr>
      <w:r w:rsidRPr="00ED7C3F">
        <w:rPr>
          <w:rFonts w:ascii="Arial" w:hAnsi="Arial"/>
          <w:color w:val="000000"/>
          <w:sz w:val="22"/>
        </w:rPr>
        <w:t>registros de reclamações de Clientes</w:t>
      </w:r>
      <w:r>
        <w:rPr>
          <w:rFonts w:ascii="Arial" w:hAnsi="Arial"/>
          <w:color w:val="000000"/>
          <w:sz w:val="22"/>
        </w:rPr>
        <w:t xml:space="preserve"> e</w:t>
      </w:r>
    </w:p>
    <w:p w14:paraId="50538AFB" w14:textId="77777777" w:rsidR="00D142B9" w:rsidRDefault="00D142B9" w:rsidP="00D142B9">
      <w:pPr>
        <w:ind w:left="720"/>
        <w:jc w:val="both"/>
        <w:rPr>
          <w:rFonts w:ascii="Arial" w:hAnsi="Arial"/>
          <w:color w:val="000000"/>
          <w:sz w:val="22"/>
        </w:rPr>
      </w:pPr>
    </w:p>
    <w:p w14:paraId="3007AAB5" w14:textId="77777777" w:rsidR="00D142B9" w:rsidRPr="00761FEE" w:rsidRDefault="00D142B9" w:rsidP="00D142B9">
      <w:pPr>
        <w:numPr>
          <w:ilvl w:val="0"/>
          <w:numId w:val="14"/>
        </w:numPr>
        <w:jc w:val="both"/>
        <w:rPr>
          <w:rFonts w:ascii="Arial" w:hAnsi="Arial"/>
          <w:color w:val="000000"/>
          <w:sz w:val="22"/>
        </w:rPr>
      </w:pPr>
      <w:r w:rsidRPr="00761FEE">
        <w:rPr>
          <w:rFonts w:ascii="Arial" w:hAnsi="Arial"/>
          <w:color w:val="000000"/>
          <w:sz w:val="22"/>
        </w:rPr>
        <w:t>elogios.</w:t>
      </w:r>
    </w:p>
    <w:p w14:paraId="312CAE55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1A28BEC9" w14:textId="77777777" w:rsidR="00F61053" w:rsidRPr="00F61053" w:rsidRDefault="00F61053" w:rsidP="00F61053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F61053">
        <w:rPr>
          <w:rFonts w:ascii="Arial" w:hAnsi="Arial" w:cs="Arial"/>
          <w:b/>
          <w:sz w:val="22"/>
          <w:szCs w:val="22"/>
        </w:rPr>
        <w:t>9.</w:t>
      </w:r>
      <w:r>
        <w:rPr>
          <w:rFonts w:ascii="Arial" w:hAnsi="Arial" w:cs="Arial"/>
          <w:b/>
          <w:sz w:val="22"/>
          <w:szCs w:val="22"/>
        </w:rPr>
        <w:t>1.</w:t>
      </w:r>
      <w:r w:rsidRPr="00F61053">
        <w:rPr>
          <w:rFonts w:ascii="Arial" w:hAnsi="Arial" w:cs="Arial"/>
          <w:b/>
          <w:sz w:val="22"/>
          <w:szCs w:val="22"/>
        </w:rPr>
        <w:t xml:space="preserve">2.2. </w:t>
      </w:r>
      <w:r w:rsidRPr="00F61053">
        <w:rPr>
          <w:rFonts w:ascii="Arial" w:hAnsi="Arial" w:cs="Arial"/>
          <w:color w:val="000000"/>
          <w:sz w:val="22"/>
          <w:szCs w:val="22"/>
        </w:rPr>
        <w:t xml:space="preserve">Os </w:t>
      </w:r>
      <w:r w:rsidRPr="00F61053">
        <w:rPr>
          <w:rFonts w:ascii="Arial" w:eastAsia="Calibri" w:hAnsi="Arial" w:cs="Arial"/>
          <w:sz w:val="22"/>
          <w:szCs w:val="22"/>
        </w:rPr>
        <w:t xml:space="preserve">métodos para obter, monitorar e analisar criticamente o grau de satisfação dos Clientes </w:t>
      </w:r>
      <w:r>
        <w:rPr>
          <w:rFonts w:ascii="Arial" w:eastAsia="Calibri" w:hAnsi="Arial" w:cs="Arial"/>
          <w:sz w:val="22"/>
          <w:szCs w:val="22"/>
        </w:rPr>
        <w:t xml:space="preserve">estão definidos no </w:t>
      </w:r>
      <w:r w:rsidRPr="00F61053">
        <w:rPr>
          <w:rFonts w:ascii="Arial" w:eastAsia="Calibri" w:hAnsi="Arial" w:cs="Arial"/>
          <w:b/>
          <w:sz w:val="22"/>
          <w:szCs w:val="22"/>
        </w:rPr>
        <w:t xml:space="preserve">PR 001 Processo </w:t>
      </w:r>
      <w:r w:rsidR="00B12305">
        <w:rPr>
          <w:rFonts w:ascii="Arial" w:eastAsia="Calibri" w:hAnsi="Arial" w:cs="Arial"/>
          <w:b/>
          <w:sz w:val="22"/>
          <w:szCs w:val="22"/>
        </w:rPr>
        <w:t>Comercial</w:t>
      </w:r>
      <w:r>
        <w:rPr>
          <w:rFonts w:ascii="Arial" w:eastAsia="Calibri" w:hAnsi="Arial" w:cs="Arial"/>
          <w:sz w:val="22"/>
          <w:szCs w:val="22"/>
        </w:rPr>
        <w:t>.</w:t>
      </w:r>
    </w:p>
    <w:p w14:paraId="282BD892" w14:textId="77777777" w:rsidR="00D142B9" w:rsidRDefault="00D142B9" w:rsidP="00D142B9">
      <w:pPr>
        <w:jc w:val="both"/>
        <w:rPr>
          <w:rFonts w:ascii="Arial" w:hAnsi="Arial"/>
          <w:color w:val="000000"/>
          <w:sz w:val="22"/>
        </w:rPr>
      </w:pPr>
    </w:p>
    <w:p w14:paraId="352031AE" w14:textId="77777777" w:rsidR="00F61053" w:rsidRDefault="00F61053" w:rsidP="00F61053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9.1.3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Análise e avaliação</w:t>
      </w:r>
    </w:p>
    <w:p w14:paraId="2F1EB57B" w14:textId="77777777" w:rsidR="00F61053" w:rsidRDefault="00F61053" w:rsidP="00F61053">
      <w:pPr>
        <w:jc w:val="both"/>
        <w:rPr>
          <w:rFonts w:ascii="Arial" w:hAnsi="Arial"/>
          <w:b/>
          <w:sz w:val="22"/>
        </w:rPr>
      </w:pPr>
    </w:p>
    <w:p w14:paraId="4824FE48" w14:textId="77777777" w:rsidR="00F61053" w:rsidRPr="00CA27F7" w:rsidRDefault="00F61053" w:rsidP="00F61053">
      <w:pPr>
        <w:jc w:val="both"/>
        <w:rPr>
          <w:rFonts w:ascii="Arial" w:hAnsi="Arial"/>
          <w:b/>
          <w:sz w:val="22"/>
        </w:rPr>
      </w:pPr>
      <w:bookmarkStart w:id="5" w:name="_Hlk491852891"/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1.3.</w:t>
      </w:r>
      <w:r w:rsidRPr="00AB18EE">
        <w:rPr>
          <w:rFonts w:ascii="Arial" w:hAnsi="Arial"/>
          <w:b/>
          <w:sz w:val="22"/>
        </w:rPr>
        <w:t xml:space="preserve">1. </w:t>
      </w:r>
      <w:r w:rsidRPr="00CA27F7">
        <w:rPr>
          <w:rFonts w:ascii="Arial" w:hAnsi="Arial"/>
          <w:sz w:val="22"/>
        </w:rPr>
        <w:t xml:space="preserve">Os </w:t>
      </w:r>
      <w:r>
        <w:rPr>
          <w:rFonts w:ascii="Arial" w:hAnsi="Arial"/>
          <w:sz w:val="22"/>
        </w:rPr>
        <w:t xml:space="preserve">métodos análise e avaliação dos dados e informações provenientes de monitoramento e medição estão definidos no </w:t>
      </w:r>
      <w:r w:rsidRPr="00CA27F7">
        <w:rPr>
          <w:rFonts w:ascii="Arial" w:hAnsi="Arial"/>
          <w:b/>
          <w:sz w:val="22"/>
        </w:rPr>
        <w:t xml:space="preserve">Anexo </w:t>
      </w:r>
      <w:r>
        <w:rPr>
          <w:rFonts w:ascii="Arial" w:hAnsi="Arial"/>
          <w:b/>
          <w:sz w:val="22"/>
        </w:rPr>
        <w:t>11</w:t>
      </w:r>
      <w:r w:rsidRPr="00CA27F7">
        <w:rPr>
          <w:rFonts w:ascii="Arial" w:hAnsi="Arial"/>
          <w:b/>
          <w:sz w:val="22"/>
        </w:rPr>
        <w:t xml:space="preserve"> – </w:t>
      </w:r>
      <w:r>
        <w:rPr>
          <w:rFonts w:ascii="Arial" w:hAnsi="Arial"/>
          <w:b/>
          <w:sz w:val="22"/>
        </w:rPr>
        <w:t>Avaliação de Desempenho</w:t>
      </w:r>
      <w:r w:rsidRPr="00CA27F7">
        <w:rPr>
          <w:rFonts w:ascii="Arial" w:hAnsi="Arial"/>
          <w:b/>
          <w:sz w:val="22"/>
        </w:rPr>
        <w:t>.</w:t>
      </w:r>
    </w:p>
    <w:bookmarkEnd w:id="5"/>
    <w:p w14:paraId="4E3BFEC0" w14:textId="77777777" w:rsidR="00D142B9" w:rsidRDefault="00D142B9" w:rsidP="002619ED">
      <w:pPr>
        <w:jc w:val="both"/>
        <w:rPr>
          <w:rFonts w:ascii="Arial" w:hAnsi="Arial"/>
          <w:b/>
          <w:sz w:val="22"/>
        </w:rPr>
      </w:pPr>
    </w:p>
    <w:p w14:paraId="4DFBD94F" w14:textId="77777777" w:rsidR="00014066" w:rsidRDefault="00014066" w:rsidP="002619ED">
      <w:pPr>
        <w:jc w:val="both"/>
        <w:rPr>
          <w:rFonts w:ascii="Arial" w:hAnsi="Arial"/>
          <w:b/>
          <w:sz w:val="22"/>
        </w:rPr>
      </w:pPr>
    </w:p>
    <w:p w14:paraId="30DAD1E6" w14:textId="77777777" w:rsidR="00014066" w:rsidRDefault="00014066" w:rsidP="002619ED">
      <w:pPr>
        <w:jc w:val="both"/>
        <w:rPr>
          <w:rFonts w:ascii="Arial" w:hAnsi="Arial"/>
          <w:b/>
          <w:sz w:val="22"/>
        </w:rPr>
      </w:pPr>
    </w:p>
    <w:p w14:paraId="6EA8E97C" w14:textId="77777777" w:rsidR="00F61053" w:rsidRDefault="00F61053" w:rsidP="00F61053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Auditoria interna</w:t>
      </w:r>
    </w:p>
    <w:p w14:paraId="61121CCD" w14:textId="77777777" w:rsidR="00F61053" w:rsidRDefault="00820FA1" w:rsidP="00F61053">
      <w:pPr>
        <w:spacing w:before="120"/>
        <w:jc w:val="both"/>
        <w:rPr>
          <w:rFonts w:ascii="Arial" w:hAnsi="Arial"/>
          <w:b/>
          <w:sz w:val="22"/>
        </w:rPr>
      </w:pPr>
      <w:bookmarkStart w:id="6" w:name="_Hlk491852903"/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2.</w:t>
      </w:r>
      <w:r w:rsidRPr="00AB18EE">
        <w:rPr>
          <w:rFonts w:ascii="Arial" w:hAnsi="Arial"/>
          <w:b/>
          <w:sz w:val="22"/>
        </w:rPr>
        <w:t xml:space="preserve">1. </w:t>
      </w:r>
      <w:r w:rsidR="00F61053">
        <w:rPr>
          <w:rFonts w:ascii="Arial" w:hAnsi="Arial"/>
          <w:color w:val="000000"/>
          <w:sz w:val="22"/>
        </w:rPr>
        <w:t>O procedimento para planejamento, realização, definição de responsabilidades e registros das auditorias internas</w:t>
      </w:r>
      <w:r w:rsidR="00F61053" w:rsidRPr="00D44A2E">
        <w:rPr>
          <w:rFonts w:ascii="Arial" w:hAnsi="Arial"/>
          <w:color w:val="000000"/>
          <w:sz w:val="22"/>
        </w:rPr>
        <w:t>, bem como os cri</w:t>
      </w:r>
      <w:r w:rsidR="00F61053">
        <w:rPr>
          <w:rFonts w:ascii="Arial" w:hAnsi="Arial"/>
          <w:color w:val="000000"/>
          <w:sz w:val="22"/>
        </w:rPr>
        <w:t xml:space="preserve">térios de seleção de auditores </w:t>
      </w:r>
      <w:r w:rsidR="00F61053" w:rsidRPr="00D44A2E">
        <w:rPr>
          <w:rFonts w:ascii="Arial" w:hAnsi="Arial"/>
          <w:color w:val="000000"/>
          <w:sz w:val="22"/>
        </w:rPr>
        <w:t xml:space="preserve">estão definidos no </w:t>
      </w:r>
      <w:r w:rsidR="00F61053">
        <w:rPr>
          <w:rFonts w:ascii="Arial" w:hAnsi="Arial"/>
          <w:b/>
          <w:sz w:val="22"/>
        </w:rPr>
        <w:t>PR 006</w:t>
      </w:r>
      <w:r w:rsidR="00F61053" w:rsidRPr="00D44A2E">
        <w:rPr>
          <w:rFonts w:ascii="Arial" w:hAnsi="Arial"/>
          <w:b/>
          <w:sz w:val="22"/>
        </w:rPr>
        <w:t xml:space="preserve"> Auditorias Internas.</w:t>
      </w:r>
    </w:p>
    <w:bookmarkEnd w:id="6"/>
    <w:p w14:paraId="0EE7CDE6" w14:textId="77777777" w:rsidR="00F61053" w:rsidRDefault="00F61053" w:rsidP="002619ED">
      <w:pPr>
        <w:jc w:val="both"/>
        <w:rPr>
          <w:rFonts w:ascii="Arial" w:hAnsi="Arial"/>
          <w:b/>
          <w:sz w:val="22"/>
        </w:rPr>
      </w:pPr>
    </w:p>
    <w:p w14:paraId="6DD2B9D5" w14:textId="77777777" w:rsidR="00820FA1" w:rsidRDefault="00820FA1" w:rsidP="00820FA1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9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Análise crítica pela direção</w:t>
      </w:r>
    </w:p>
    <w:p w14:paraId="483012F2" w14:textId="77777777" w:rsidR="00820FA1" w:rsidRDefault="00820FA1" w:rsidP="00820FA1">
      <w:pPr>
        <w:jc w:val="both"/>
        <w:rPr>
          <w:rFonts w:ascii="Arial" w:hAnsi="Arial"/>
          <w:b/>
          <w:sz w:val="22"/>
        </w:rPr>
      </w:pPr>
    </w:p>
    <w:p w14:paraId="77539D69" w14:textId="77777777" w:rsidR="00820FA1" w:rsidRDefault="00820FA1" w:rsidP="00820FA1">
      <w:pPr>
        <w:pStyle w:val="Corpodetexto"/>
        <w:rPr>
          <w:rFonts w:cs="Arial"/>
          <w:sz w:val="22"/>
        </w:rPr>
      </w:pPr>
      <w:bookmarkStart w:id="7" w:name="_Hlk491854030"/>
      <w:r>
        <w:rPr>
          <w:b/>
          <w:sz w:val="22"/>
        </w:rPr>
        <w:t>9</w:t>
      </w:r>
      <w:r w:rsidRPr="00AB18EE">
        <w:rPr>
          <w:b/>
          <w:sz w:val="22"/>
        </w:rPr>
        <w:t>.</w:t>
      </w:r>
      <w:r>
        <w:rPr>
          <w:b/>
          <w:sz w:val="22"/>
        </w:rPr>
        <w:t>3.</w:t>
      </w:r>
      <w:r w:rsidRPr="00AB18EE">
        <w:rPr>
          <w:b/>
          <w:sz w:val="22"/>
        </w:rPr>
        <w:t xml:space="preserve">1. </w:t>
      </w:r>
      <w:r>
        <w:rPr>
          <w:rFonts w:cs="Arial"/>
          <w:sz w:val="22"/>
        </w:rPr>
        <w:t xml:space="preserve">A </w:t>
      </w:r>
      <w:r w:rsidRPr="00B342B5">
        <w:rPr>
          <w:rFonts w:cs="Arial"/>
          <w:b/>
          <w:sz w:val="22"/>
        </w:rPr>
        <w:t>Alta Direção</w:t>
      </w:r>
      <w:r>
        <w:rPr>
          <w:rFonts w:cs="Arial"/>
          <w:sz w:val="22"/>
        </w:rPr>
        <w:t xml:space="preserve"> deve analisar criticamente, o </w:t>
      </w:r>
      <w:r w:rsidR="009D1331">
        <w:rPr>
          <w:b/>
          <w:sz w:val="22"/>
        </w:rPr>
        <w:t>Sistema Integrado de Gestão</w:t>
      </w:r>
      <w:r>
        <w:rPr>
          <w:rFonts w:cs="Arial"/>
          <w:sz w:val="22"/>
        </w:rPr>
        <w:t>, a cada seis meses, para assegurar sua contínua adequação, suficiência, eficácia e alinhamento com o direcionamento estratégico.</w:t>
      </w:r>
    </w:p>
    <w:bookmarkEnd w:id="7"/>
    <w:p w14:paraId="3C3737D8" w14:textId="77777777" w:rsidR="00CA457F" w:rsidRDefault="00CA457F" w:rsidP="00820FA1">
      <w:pPr>
        <w:pStyle w:val="Corpodetexto"/>
        <w:rPr>
          <w:b/>
          <w:sz w:val="22"/>
        </w:rPr>
      </w:pPr>
    </w:p>
    <w:p w14:paraId="7321EA38" w14:textId="77777777" w:rsidR="00820FA1" w:rsidRDefault="00820FA1" w:rsidP="00820FA1">
      <w:pPr>
        <w:pStyle w:val="Corpodetexto"/>
        <w:rPr>
          <w:rFonts w:cs="Arial"/>
          <w:sz w:val="22"/>
        </w:rPr>
      </w:pPr>
      <w:bookmarkStart w:id="8" w:name="_Hlk491854049"/>
      <w:r>
        <w:rPr>
          <w:b/>
          <w:sz w:val="22"/>
        </w:rPr>
        <w:t>9</w:t>
      </w:r>
      <w:r w:rsidRPr="00AB18EE">
        <w:rPr>
          <w:b/>
          <w:sz w:val="22"/>
        </w:rPr>
        <w:t>.</w:t>
      </w:r>
      <w:r>
        <w:rPr>
          <w:b/>
          <w:sz w:val="22"/>
        </w:rPr>
        <w:t>3.2</w:t>
      </w:r>
      <w:r w:rsidRPr="00AB18EE">
        <w:rPr>
          <w:b/>
          <w:sz w:val="22"/>
        </w:rPr>
        <w:t xml:space="preserve">. </w:t>
      </w:r>
      <w:r>
        <w:rPr>
          <w:rFonts w:cs="Arial"/>
          <w:sz w:val="22"/>
        </w:rPr>
        <w:t xml:space="preserve">A análise crítica </w:t>
      </w:r>
      <w:r w:rsidR="00CB370A">
        <w:rPr>
          <w:rFonts w:cs="Arial"/>
          <w:sz w:val="22"/>
        </w:rPr>
        <w:t xml:space="preserve">do </w:t>
      </w:r>
      <w:r w:rsidR="009D1331">
        <w:rPr>
          <w:b/>
          <w:sz w:val="22"/>
        </w:rPr>
        <w:t>Sistema Integrado de Gestão</w:t>
      </w:r>
      <w:r w:rsidR="009D1331">
        <w:rPr>
          <w:rFonts w:cs="Arial"/>
          <w:sz w:val="22"/>
        </w:rPr>
        <w:t xml:space="preserve"> </w:t>
      </w:r>
      <w:r w:rsidR="00CB370A">
        <w:rPr>
          <w:rFonts w:cs="Arial"/>
          <w:sz w:val="22"/>
        </w:rPr>
        <w:t>deve ser planejada e realizada considerando as entradas e incluir decisões e ações com as saídas, ambas relacionadas abaixo:</w:t>
      </w:r>
    </w:p>
    <w:bookmarkEnd w:id="8"/>
    <w:p w14:paraId="77235BE7" w14:textId="77777777" w:rsidR="00820FA1" w:rsidRDefault="00820FA1" w:rsidP="00820FA1">
      <w:pPr>
        <w:pStyle w:val="Corpodetexto"/>
        <w:rPr>
          <w:rFonts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2"/>
        <w:gridCol w:w="2631"/>
        <w:gridCol w:w="4499"/>
      </w:tblGrid>
      <w:tr w:rsidR="00820FA1" w:rsidRPr="00B53A34" w14:paraId="0154694F" w14:textId="77777777" w:rsidTr="00647380">
        <w:trPr>
          <w:trHeight w:val="567"/>
        </w:trPr>
        <w:tc>
          <w:tcPr>
            <w:tcW w:w="5495" w:type="dxa"/>
            <w:gridSpan w:val="2"/>
            <w:shd w:val="clear" w:color="auto" w:fill="F2F2F2"/>
            <w:vAlign w:val="center"/>
          </w:tcPr>
          <w:p w14:paraId="2289ACF9" w14:textId="77777777" w:rsidR="00820FA1" w:rsidRPr="00B53A34" w:rsidRDefault="00CB370A" w:rsidP="00647380">
            <w:pPr>
              <w:pStyle w:val="Corpodetexto"/>
              <w:jc w:val="center"/>
              <w:rPr>
                <w:rFonts w:eastAsia="Calibri" w:cs="Arial"/>
                <w:b/>
                <w:sz w:val="18"/>
                <w:szCs w:val="22"/>
              </w:rPr>
            </w:pPr>
            <w:r>
              <w:rPr>
                <w:rFonts w:eastAsia="Calibri" w:cs="Arial"/>
                <w:b/>
                <w:sz w:val="18"/>
                <w:szCs w:val="22"/>
              </w:rPr>
              <w:t>Entradas de análise crítica</w:t>
            </w:r>
          </w:p>
        </w:tc>
        <w:tc>
          <w:tcPr>
            <w:tcW w:w="4567" w:type="dxa"/>
            <w:shd w:val="clear" w:color="auto" w:fill="F2F2F2"/>
            <w:vAlign w:val="center"/>
          </w:tcPr>
          <w:p w14:paraId="16BD9045" w14:textId="77777777" w:rsidR="00820FA1" w:rsidRPr="00B53A34" w:rsidRDefault="00CB370A" w:rsidP="00647380">
            <w:pPr>
              <w:pStyle w:val="Corpodetexto"/>
              <w:jc w:val="center"/>
              <w:rPr>
                <w:rFonts w:eastAsia="Calibri" w:cs="Arial"/>
                <w:b/>
                <w:sz w:val="18"/>
                <w:szCs w:val="22"/>
              </w:rPr>
            </w:pPr>
            <w:r>
              <w:rPr>
                <w:rFonts w:eastAsia="Calibri" w:cs="Arial"/>
                <w:b/>
                <w:sz w:val="18"/>
                <w:szCs w:val="22"/>
              </w:rPr>
              <w:t>Saídas de análise crítica</w:t>
            </w:r>
            <w:r w:rsidR="00820FA1" w:rsidRPr="00B53A34">
              <w:rPr>
                <w:rFonts w:eastAsia="Calibri" w:cs="Arial"/>
                <w:b/>
                <w:sz w:val="18"/>
                <w:szCs w:val="22"/>
              </w:rPr>
              <w:t xml:space="preserve"> </w:t>
            </w:r>
          </w:p>
        </w:tc>
      </w:tr>
      <w:tr w:rsidR="00820FA1" w:rsidRPr="00B53A34" w14:paraId="750CAE28" w14:textId="77777777" w:rsidTr="00CB370A">
        <w:trPr>
          <w:trHeight w:val="233"/>
        </w:trPr>
        <w:tc>
          <w:tcPr>
            <w:tcW w:w="5495" w:type="dxa"/>
            <w:gridSpan w:val="2"/>
            <w:vAlign w:val="center"/>
          </w:tcPr>
          <w:p w14:paraId="1E589EB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situação de ações provenientes de análise críticas anteriores;</w:t>
            </w:r>
          </w:p>
          <w:p w14:paraId="48CCBF79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71DA5BC2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mudanças em questões externas e internas que sejam pertinentes para 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>de Gestão</w:t>
            </w:r>
            <w:r w:rsidRPr="00B53A34">
              <w:rPr>
                <w:rFonts w:eastAsia="Calibri" w:cs="Arial"/>
                <w:sz w:val="18"/>
                <w:szCs w:val="22"/>
              </w:rPr>
              <w:t>;</w:t>
            </w:r>
          </w:p>
          <w:p w14:paraId="60FF1F0E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36574669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informações sobre o desempenho e a eficácia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>de Gestão</w:t>
            </w:r>
            <w:r w:rsidRPr="00B53A34">
              <w:rPr>
                <w:rFonts w:eastAsia="Calibri" w:cs="Arial"/>
                <w:sz w:val="18"/>
                <w:szCs w:val="22"/>
              </w:rPr>
              <w:t>, incluindo tendências relativas a:</w:t>
            </w:r>
          </w:p>
          <w:p w14:paraId="4D34FA5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satisfação do Cliente e retroalimentação de partes interessadas pertinentes;</w:t>
            </w:r>
          </w:p>
          <w:p w14:paraId="0473DCE8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extensão na qual os o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bjetivos de segurança, saúde, meio ambiente e qualidade </w:t>
            </w:r>
            <w:r w:rsidRPr="00B53A34">
              <w:rPr>
                <w:rFonts w:eastAsia="Calibri" w:cs="Arial"/>
                <w:sz w:val="18"/>
                <w:szCs w:val="22"/>
              </w:rPr>
              <w:t>foram alcançados e necessidades de atualização;</w:t>
            </w:r>
          </w:p>
          <w:p w14:paraId="6BEE5DD6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desempenho de processo e conformidade dos serviços;</w:t>
            </w:r>
          </w:p>
          <w:p w14:paraId="3292C55E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não conformidades e ações corretivas;</w:t>
            </w:r>
          </w:p>
          <w:p w14:paraId="43AA6CE8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resultados de monitoramento e medição;</w:t>
            </w:r>
          </w:p>
          <w:p w14:paraId="7C20DE3D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resultados de auditoria e</w:t>
            </w:r>
          </w:p>
          <w:p w14:paraId="13FAC1D3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desempenho de provedores externos.</w:t>
            </w:r>
          </w:p>
          <w:p w14:paraId="15EA7247" w14:textId="77777777" w:rsidR="00820FA1" w:rsidRPr="00B53A34" w:rsidRDefault="00820FA1" w:rsidP="00647380">
            <w:pPr>
              <w:pStyle w:val="Corpodetexto"/>
              <w:rPr>
                <w:rFonts w:eastAsia="Calibri" w:cs="Arial"/>
                <w:sz w:val="18"/>
                <w:szCs w:val="22"/>
              </w:rPr>
            </w:pPr>
          </w:p>
          <w:p w14:paraId="5E2ED13A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suficiência de recursos;</w:t>
            </w:r>
          </w:p>
          <w:p w14:paraId="451D8A31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194B57C3" w14:textId="77777777" w:rsidR="00820FA1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eficácia de ações tomadas para abordar riscos e oportunidades;</w:t>
            </w:r>
          </w:p>
          <w:p w14:paraId="7A72A522" w14:textId="77777777" w:rsidR="00820FA1" w:rsidRDefault="00820FA1" w:rsidP="00647380">
            <w:pPr>
              <w:pStyle w:val="PargrafodaLista"/>
              <w:rPr>
                <w:rFonts w:eastAsia="Calibri" w:cs="Arial"/>
                <w:sz w:val="18"/>
                <w:szCs w:val="22"/>
              </w:rPr>
            </w:pPr>
          </w:p>
          <w:p w14:paraId="1B360CA1" w14:textId="77777777" w:rsidR="00820FA1" w:rsidRPr="00AB0E3A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6"/>
                <w:szCs w:val="22"/>
              </w:rPr>
            </w:pPr>
            <w:r w:rsidRPr="00AB0E3A">
              <w:rPr>
                <w:rFonts w:eastAsia="Calibri"/>
                <w:sz w:val="18"/>
              </w:rPr>
              <w:lastRenderedPageBreak/>
              <w:t xml:space="preserve">lições aprendidas de falhas e/ou ações </w:t>
            </w:r>
            <w:proofErr w:type="gramStart"/>
            <w:r w:rsidRPr="00AB0E3A">
              <w:rPr>
                <w:rFonts w:eastAsia="Calibri"/>
                <w:sz w:val="18"/>
              </w:rPr>
              <w:t>bem sucedidas</w:t>
            </w:r>
            <w:proofErr w:type="gramEnd"/>
            <w:r w:rsidRPr="00AB0E3A">
              <w:rPr>
                <w:rFonts w:eastAsia="Calibri"/>
                <w:sz w:val="18"/>
              </w:rPr>
              <w:t>; resultados de melhorias em processos e serviços;</w:t>
            </w:r>
          </w:p>
          <w:p w14:paraId="038F38F6" w14:textId="77777777" w:rsidR="00820FA1" w:rsidRPr="00B53A34" w:rsidRDefault="00820FA1" w:rsidP="00647380">
            <w:pPr>
              <w:pStyle w:val="PargrafodaLista"/>
              <w:rPr>
                <w:rFonts w:ascii="Calibri" w:eastAsia="Calibri" w:hAnsi="Calibri" w:cs="Arial"/>
                <w:sz w:val="18"/>
              </w:rPr>
            </w:pPr>
          </w:p>
          <w:p w14:paraId="2888D8E3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oportunidades para melhoria de serviços para atender requisitos e aumentar a satisfação de Clientes, bem como para abordar futuras necessidades e expectativas;</w:t>
            </w:r>
          </w:p>
          <w:p w14:paraId="24F533B0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6DCCBBC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oportunidades para melhoria do desempenho e eficácia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 xml:space="preserve">de Gestão </w:t>
            </w:r>
            <w:r w:rsidRPr="00B53A34">
              <w:rPr>
                <w:rFonts w:eastAsia="Calibri" w:cs="Arial"/>
                <w:sz w:val="18"/>
                <w:szCs w:val="22"/>
              </w:rPr>
              <w:t>e de seus processos (correção, ação corretiva, melhoria contínua, mudanças revolucionárias, inovação e reorganização).</w:t>
            </w:r>
          </w:p>
        </w:tc>
        <w:tc>
          <w:tcPr>
            <w:tcW w:w="4567" w:type="dxa"/>
            <w:vAlign w:val="center"/>
          </w:tcPr>
          <w:p w14:paraId="624BCCA1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lastRenderedPageBreak/>
              <w:t xml:space="preserve">oportunidades para melhoria do desempenho e eficácia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de Gestão </w:t>
            </w:r>
            <w:r w:rsidRPr="00B53A34">
              <w:rPr>
                <w:rFonts w:eastAsia="Calibri" w:cs="Arial"/>
                <w:sz w:val="18"/>
                <w:szCs w:val="22"/>
              </w:rPr>
              <w:t>e de seus processos (correção, ação corretiva, melhoria contínua, mudanças revolucionárias, inovação e reorganização);</w:t>
            </w:r>
          </w:p>
          <w:p w14:paraId="10F61D86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4CD759C6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oportunidades para melhoria de serviços para atender requisitos e aumentar a satisfação de Clientes, bem como para abordar futuras necessidades e expectativas;</w:t>
            </w:r>
          </w:p>
          <w:p w14:paraId="7C9BCE54" w14:textId="77777777" w:rsidR="00820FA1" w:rsidRPr="00B53A34" w:rsidRDefault="00820FA1" w:rsidP="00647380">
            <w:pPr>
              <w:pStyle w:val="Corpodetexto"/>
              <w:ind w:left="426"/>
              <w:rPr>
                <w:rFonts w:eastAsia="Calibri" w:cs="Arial"/>
                <w:sz w:val="18"/>
                <w:szCs w:val="22"/>
              </w:rPr>
            </w:pPr>
          </w:p>
          <w:p w14:paraId="00475EB6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necessidades de mudança no </w:t>
            </w:r>
            <w:r>
              <w:rPr>
                <w:rFonts w:eastAsia="Calibri" w:cs="Arial"/>
                <w:sz w:val="18"/>
                <w:szCs w:val="22"/>
              </w:rPr>
              <w:t xml:space="preserve">Sistema de </w:t>
            </w:r>
            <w:r w:rsidR="009D1331">
              <w:rPr>
                <w:rFonts w:eastAsia="Calibri" w:cs="Arial"/>
                <w:sz w:val="18"/>
                <w:szCs w:val="22"/>
              </w:rPr>
              <w:t xml:space="preserve">Integrado </w:t>
            </w:r>
            <w:r>
              <w:rPr>
                <w:rFonts w:eastAsia="Calibri" w:cs="Arial"/>
                <w:sz w:val="18"/>
                <w:szCs w:val="22"/>
              </w:rPr>
              <w:t xml:space="preserve">Gestão </w:t>
            </w:r>
            <w:r w:rsidRPr="00B53A34">
              <w:rPr>
                <w:rFonts w:eastAsia="Calibri" w:cs="Arial"/>
                <w:sz w:val="18"/>
                <w:szCs w:val="22"/>
              </w:rPr>
              <w:t>ou em seus processos e</w:t>
            </w:r>
          </w:p>
          <w:p w14:paraId="4D0918B3" w14:textId="77777777" w:rsidR="00820FA1" w:rsidRPr="00B53A34" w:rsidRDefault="00820FA1" w:rsidP="00647380">
            <w:pPr>
              <w:pStyle w:val="PargrafodaLista"/>
              <w:rPr>
                <w:rFonts w:ascii="Calibri" w:eastAsia="Calibri" w:hAnsi="Calibri" w:cs="Arial"/>
                <w:sz w:val="18"/>
              </w:rPr>
            </w:pPr>
          </w:p>
          <w:p w14:paraId="710567CA" w14:textId="77777777" w:rsidR="00820FA1" w:rsidRPr="00B53A34" w:rsidRDefault="00820FA1" w:rsidP="00647380">
            <w:pPr>
              <w:pStyle w:val="Corpodetexto"/>
              <w:numPr>
                <w:ilvl w:val="0"/>
                <w:numId w:val="20"/>
              </w:numPr>
              <w:ind w:left="426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>necessidade de recursos.</w:t>
            </w:r>
          </w:p>
          <w:p w14:paraId="776B93A9" w14:textId="77777777" w:rsidR="00820FA1" w:rsidRPr="00B53A34" w:rsidRDefault="00820FA1" w:rsidP="00647380">
            <w:pPr>
              <w:pStyle w:val="Corpodetexto"/>
              <w:jc w:val="center"/>
              <w:rPr>
                <w:rFonts w:eastAsia="Calibri" w:cs="Arial"/>
                <w:sz w:val="18"/>
                <w:szCs w:val="22"/>
              </w:rPr>
            </w:pPr>
          </w:p>
        </w:tc>
      </w:tr>
      <w:tr w:rsidR="00820FA1" w:rsidRPr="00B53A34" w14:paraId="541CB0B1" w14:textId="77777777" w:rsidTr="00647380">
        <w:trPr>
          <w:trHeight w:val="567"/>
        </w:trPr>
        <w:tc>
          <w:tcPr>
            <w:tcW w:w="2802" w:type="dxa"/>
            <w:shd w:val="clear" w:color="auto" w:fill="F2F2F2"/>
            <w:vAlign w:val="center"/>
          </w:tcPr>
          <w:p w14:paraId="028226CD" w14:textId="77777777" w:rsidR="00820FA1" w:rsidRPr="00B53A34" w:rsidRDefault="00CB370A" w:rsidP="00647380">
            <w:pPr>
              <w:pStyle w:val="Corpodetexto"/>
              <w:jc w:val="center"/>
              <w:rPr>
                <w:rFonts w:eastAsia="Calibri" w:cs="Arial"/>
                <w:b/>
                <w:sz w:val="18"/>
                <w:szCs w:val="22"/>
              </w:rPr>
            </w:pPr>
            <w:r>
              <w:rPr>
                <w:rFonts w:eastAsia="Calibri" w:cs="Arial"/>
                <w:b/>
                <w:sz w:val="18"/>
                <w:szCs w:val="22"/>
              </w:rPr>
              <w:t>Informação documentada</w:t>
            </w:r>
          </w:p>
        </w:tc>
        <w:tc>
          <w:tcPr>
            <w:tcW w:w="7260" w:type="dxa"/>
            <w:gridSpan w:val="2"/>
            <w:vAlign w:val="center"/>
          </w:tcPr>
          <w:p w14:paraId="56173A19" w14:textId="77777777" w:rsidR="00820FA1" w:rsidRPr="00B53A34" w:rsidRDefault="00820FA1" w:rsidP="00647380">
            <w:pPr>
              <w:pStyle w:val="Corpodetexto"/>
              <w:jc w:val="center"/>
              <w:rPr>
                <w:rFonts w:eastAsia="Calibri" w:cs="Arial"/>
                <w:sz w:val="18"/>
                <w:szCs w:val="22"/>
              </w:rPr>
            </w:pPr>
            <w:r w:rsidRPr="00B53A34">
              <w:rPr>
                <w:rFonts w:eastAsia="Calibri" w:cs="Arial"/>
                <w:sz w:val="18"/>
                <w:szCs w:val="22"/>
              </w:rPr>
              <w:t xml:space="preserve">Ata de Análise Crítica do </w:t>
            </w:r>
            <w:r>
              <w:rPr>
                <w:rFonts w:eastAsia="Calibri" w:cs="Arial"/>
                <w:sz w:val="18"/>
                <w:szCs w:val="22"/>
              </w:rPr>
              <w:t xml:space="preserve">Sistema </w:t>
            </w:r>
            <w:r w:rsidR="009D1331">
              <w:rPr>
                <w:rFonts w:eastAsia="Calibri" w:cs="Arial"/>
                <w:sz w:val="18"/>
                <w:szCs w:val="22"/>
              </w:rPr>
              <w:t>Integrado de Gestão</w:t>
            </w:r>
          </w:p>
        </w:tc>
      </w:tr>
    </w:tbl>
    <w:p w14:paraId="6BB35E73" w14:textId="77777777" w:rsidR="00820FA1" w:rsidRDefault="00820FA1" w:rsidP="00820FA1">
      <w:pPr>
        <w:pStyle w:val="Corpodetexto"/>
        <w:rPr>
          <w:rFonts w:cs="Arial"/>
          <w:sz w:val="22"/>
        </w:rPr>
      </w:pPr>
    </w:p>
    <w:p w14:paraId="547C87C1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2F096467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1F8F285A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26E75EAF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40696920" w14:textId="77777777" w:rsidR="00014066" w:rsidRDefault="00014066" w:rsidP="00820FA1">
      <w:pPr>
        <w:pStyle w:val="Corpodetexto"/>
        <w:rPr>
          <w:rFonts w:cs="Arial"/>
          <w:sz w:val="22"/>
        </w:rPr>
      </w:pPr>
    </w:p>
    <w:p w14:paraId="5B3B4E0C" w14:textId="77777777" w:rsidR="00CB370A" w:rsidRDefault="00CB370A" w:rsidP="00CB370A">
      <w:pPr>
        <w:spacing w:before="120"/>
        <w:jc w:val="both"/>
        <w:rPr>
          <w:rFonts w:ascii="Arial" w:hAnsi="Arial"/>
          <w:b/>
          <w:bCs/>
          <w:color w:val="000000"/>
          <w:sz w:val="22"/>
        </w:rPr>
      </w:pPr>
      <w:r>
        <w:rPr>
          <w:rFonts w:ascii="Arial" w:hAnsi="Arial"/>
          <w:b/>
          <w:bCs/>
          <w:color w:val="000000"/>
          <w:sz w:val="22"/>
        </w:rPr>
        <w:t>10.</w:t>
      </w:r>
      <w:r w:rsidRPr="00966578">
        <w:rPr>
          <w:rFonts w:ascii="Arial" w:hAnsi="Arial"/>
          <w:b/>
          <w:bCs/>
          <w:color w:val="000000"/>
          <w:sz w:val="22"/>
        </w:rPr>
        <w:t xml:space="preserve"> </w:t>
      </w:r>
      <w:r>
        <w:rPr>
          <w:rFonts w:ascii="Arial" w:hAnsi="Arial"/>
          <w:b/>
          <w:bCs/>
          <w:color w:val="000000"/>
          <w:sz w:val="22"/>
        </w:rPr>
        <w:t xml:space="preserve">MELHORIA </w:t>
      </w:r>
    </w:p>
    <w:p w14:paraId="0D2E0E56" w14:textId="77777777" w:rsidR="00CB370A" w:rsidRDefault="00CB370A" w:rsidP="00CB370A">
      <w:pPr>
        <w:rPr>
          <w:rFonts w:ascii="Arial" w:hAnsi="Arial"/>
          <w:b/>
          <w:color w:val="000000"/>
          <w:sz w:val="22"/>
          <w:highlight w:val="yellow"/>
        </w:rPr>
      </w:pPr>
    </w:p>
    <w:p w14:paraId="3AE8A2E7" w14:textId="77777777" w:rsidR="00CB370A" w:rsidRDefault="00CB370A" w:rsidP="00CB370A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10</w:t>
      </w:r>
      <w:r w:rsidRPr="00AB18EE">
        <w:rPr>
          <w:rFonts w:ascii="Arial" w:hAnsi="Arial"/>
          <w:b/>
          <w:sz w:val="22"/>
        </w:rPr>
        <w:t xml:space="preserve">.1. </w:t>
      </w:r>
      <w:r>
        <w:rPr>
          <w:rFonts w:ascii="Arial" w:hAnsi="Arial"/>
          <w:b/>
          <w:sz w:val="22"/>
        </w:rPr>
        <w:t>Generalidades</w:t>
      </w:r>
    </w:p>
    <w:p w14:paraId="09BE5176" w14:textId="77777777" w:rsidR="00CB370A" w:rsidRDefault="00CB370A" w:rsidP="00CB370A">
      <w:pPr>
        <w:jc w:val="both"/>
        <w:rPr>
          <w:rFonts w:ascii="Arial" w:hAnsi="Arial"/>
          <w:b/>
          <w:sz w:val="22"/>
        </w:rPr>
      </w:pPr>
    </w:p>
    <w:p w14:paraId="6547D1AA" w14:textId="77777777" w:rsidR="00CB370A" w:rsidRPr="003B008B" w:rsidRDefault="001C54D4" w:rsidP="00CB370A">
      <w:pPr>
        <w:jc w:val="both"/>
        <w:rPr>
          <w:rFonts w:ascii="Arial" w:hAnsi="Arial"/>
          <w:sz w:val="22"/>
        </w:rPr>
      </w:pPr>
      <w:bookmarkStart w:id="9" w:name="_Hlk491854230"/>
      <w:r w:rsidRPr="001C54D4">
        <w:rPr>
          <w:rFonts w:ascii="Arial" w:hAnsi="Arial"/>
          <w:b/>
          <w:sz w:val="22"/>
        </w:rPr>
        <w:t>10.1.1.</w:t>
      </w:r>
      <w:r>
        <w:rPr>
          <w:rFonts w:ascii="Arial" w:hAnsi="Arial"/>
          <w:sz w:val="22"/>
        </w:rPr>
        <w:t xml:space="preserve"> A</w:t>
      </w:r>
      <w:r w:rsidR="00CB370A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identificação de o</w:t>
      </w:r>
      <w:r w:rsidR="00CB370A">
        <w:rPr>
          <w:rFonts w:ascii="Arial" w:hAnsi="Arial"/>
          <w:sz w:val="22"/>
        </w:rPr>
        <w:t xml:space="preserve">portunidades para melhoria </w:t>
      </w:r>
      <w:r>
        <w:rPr>
          <w:rFonts w:ascii="Arial" w:hAnsi="Arial"/>
          <w:sz w:val="22"/>
        </w:rPr>
        <w:t xml:space="preserve">e a implementação de ações necessárias para atender aos requisitos dos Clientes e aumentar a satisfação dos Clientes está definida no </w:t>
      </w:r>
      <w:r w:rsidRPr="001C54D4">
        <w:rPr>
          <w:rFonts w:ascii="Arial" w:hAnsi="Arial"/>
          <w:b/>
          <w:sz w:val="22"/>
        </w:rPr>
        <w:t>Anexo 4 – Abordagem de Riscos e Oportunidades</w:t>
      </w:r>
      <w:r>
        <w:rPr>
          <w:rFonts w:ascii="Arial" w:hAnsi="Arial"/>
          <w:sz w:val="22"/>
        </w:rPr>
        <w:t>.</w:t>
      </w:r>
    </w:p>
    <w:p w14:paraId="0F4350A3" w14:textId="77777777" w:rsidR="00CB370A" w:rsidRDefault="00CB370A" w:rsidP="00820FA1">
      <w:pPr>
        <w:pStyle w:val="Corpodetexto"/>
        <w:rPr>
          <w:rFonts w:cs="Arial"/>
          <w:sz w:val="22"/>
        </w:rPr>
      </w:pPr>
    </w:p>
    <w:p w14:paraId="24792395" w14:textId="77777777" w:rsidR="001C54D4" w:rsidRDefault="001C54D4" w:rsidP="001C54D4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10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2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Não conformidade e ação corretiva</w:t>
      </w:r>
    </w:p>
    <w:p w14:paraId="5656BE9B" w14:textId="77777777" w:rsidR="001C54D4" w:rsidRPr="00D13961" w:rsidRDefault="001C54D4" w:rsidP="001C54D4">
      <w:pPr>
        <w:spacing w:before="120"/>
        <w:jc w:val="both"/>
        <w:rPr>
          <w:rFonts w:ascii="Arial" w:hAnsi="Arial" w:cs="Arial"/>
          <w:sz w:val="22"/>
        </w:rPr>
      </w:pPr>
      <w:r w:rsidRPr="001C54D4">
        <w:rPr>
          <w:rFonts w:ascii="Arial" w:hAnsi="Arial"/>
          <w:b/>
          <w:sz w:val="22"/>
        </w:rPr>
        <w:t>10.</w:t>
      </w:r>
      <w:r>
        <w:rPr>
          <w:rFonts w:ascii="Arial" w:hAnsi="Arial"/>
          <w:b/>
          <w:sz w:val="22"/>
        </w:rPr>
        <w:t>2</w:t>
      </w:r>
      <w:r w:rsidRPr="001C54D4">
        <w:rPr>
          <w:rFonts w:ascii="Arial" w:hAnsi="Arial"/>
          <w:b/>
          <w:sz w:val="22"/>
        </w:rPr>
        <w:t>.1.</w:t>
      </w:r>
      <w:r>
        <w:rPr>
          <w:rFonts w:ascii="Arial" w:hAnsi="Arial"/>
          <w:sz w:val="22"/>
        </w:rPr>
        <w:t xml:space="preserve"> </w:t>
      </w:r>
      <w:r w:rsidRPr="00C02137">
        <w:rPr>
          <w:rFonts w:ascii="Arial" w:hAnsi="Arial"/>
          <w:sz w:val="22"/>
        </w:rPr>
        <w:t xml:space="preserve">O procedimento </w:t>
      </w:r>
      <w:r>
        <w:rPr>
          <w:rFonts w:ascii="Arial" w:hAnsi="Arial"/>
          <w:sz w:val="22"/>
        </w:rPr>
        <w:t xml:space="preserve">para </w:t>
      </w:r>
      <w:bookmarkStart w:id="10" w:name="_Hlk491261479"/>
      <w:r>
        <w:rPr>
          <w:rFonts w:ascii="Arial" w:hAnsi="Arial"/>
          <w:sz w:val="22"/>
        </w:rPr>
        <w:t>identificação, registro e análise crítica de não conformidades e estabelecimento de ações corretivas</w:t>
      </w:r>
      <w:bookmarkEnd w:id="10"/>
      <w:r>
        <w:rPr>
          <w:rFonts w:ascii="Arial" w:hAnsi="Arial"/>
          <w:sz w:val="22"/>
        </w:rPr>
        <w:t xml:space="preserve">, está documentado no </w:t>
      </w:r>
      <w:r>
        <w:rPr>
          <w:rFonts w:ascii="Arial" w:hAnsi="Arial" w:cs="Arial"/>
          <w:b/>
          <w:bCs/>
          <w:sz w:val="22"/>
        </w:rPr>
        <w:t>PR</w:t>
      </w:r>
      <w:r w:rsidRPr="00713553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007</w:t>
      </w:r>
      <w:r w:rsidRPr="0071355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Não Conformidade e Ação Corretiva</w:t>
      </w:r>
      <w:r w:rsidRPr="00713553">
        <w:rPr>
          <w:rFonts w:ascii="Arial" w:hAnsi="Arial" w:cs="Arial"/>
          <w:sz w:val="22"/>
        </w:rPr>
        <w:t>.</w:t>
      </w:r>
    </w:p>
    <w:p w14:paraId="58DB11FB" w14:textId="77777777" w:rsidR="001C54D4" w:rsidRDefault="001C54D4" w:rsidP="002619ED">
      <w:pPr>
        <w:jc w:val="both"/>
        <w:rPr>
          <w:rFonts w:ascii="Arial" w:hAnsi="Arial"/>
          <w:b/>
          <w:sz w:val="22"/>
        </w:rPr>
      </w:pPr>
    </w:p>
    <w:p w14:paraId="1FB09562" w14:textId="77777777" w:rsidR="00930251" w:rsidRDefault="00930251" w:rsidP="00930251">
      <w:pPr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10</w:t>
      </w:r>
      <w:r w:rsidRPr="00AB18EE">
        <w:rPr>
          <w:rFonts w:ascii="Arial" w:hAnsi="Arial"/>
          <w:b/>
          <w:sz w:val="22"/>
        </w:rPr>
        <w:t>.</w:t>
      </w:r>
      <w:r>
        <w:rPr>
          <w:rFonts w:ascii="Arial" w:hAnsi="Arial"/>
          <w:b/>
          <w:sz w:val="22"/>
        </w:rPr>
        <w:t>3</w:t>
      </w:r>
      <w:r w:rsidRPr="00AB18EE">
        <w:rPr>
          <w:rFonts w:ascii="Arial" w:hAnsi="Arial"/>
          <w:b/>
          <w:sz w:val="22"/>
        </w:rPr>
        <w:t xml:space="preserve">. </w:t>
      </w:r>
      <w:r>
        <w:rPr>
          <w:rFonts w:ascii="Arial" w:hAnsi="Arial"/>
          <w:b/>
          <w:sz w:val="22"/>
        </w:rPr>
        <w:t>Melhoria contínua</w:t>
      </w:r>
    </w:p>
    <w:p w14:paraId="545FA51F" w14:textId="77777777" w:rsidR="00930251" w:rsidRDefault="00930251" w:rsidP="002619ED">
      <w:pPr>
        <w:jc w:val="both"/>
        <w:rPr>
          <w:rFonts w:ascii="Arial" w:hAnsi="Arial"/>
          <w:b/>
          <w:sz w:val="22"/>
        </w:rPr>
      </w:pPr>
    </w:p>
    <w:p w14:paraId="744E6BE7" w14:textId="77777777" w:rsidR="00930251" w:rsidRPr="003B008B" w:rsidRDefault="00930251" w:rsidP="00930251">
      <w:pPr>
        <w:jc w:val="both"/>
        <w:rPr>
          <w:rFonts w:ascii="Arial" w:hAnsi="Arial"/>
          <w:sz w:val="22"/>
        </w:rPr>
      </w:pPr>
      <w:r w:rsidRPr="001C54D4">
        <w:rPr>
          <w:rFonts w:ascii="Arial" w:hAnsi="Arial"/>
          <w:b/>
          <w:sz w:val="22"/>
        </w:rPr>
        <w:t>10.</w:t>
      </w:r>
      <w:r>
        <w:rPr>
          <w:rFonts w:ascii="Arial" w:hAnsi="Arial"/>
          <w:b/>
          <w:sz w:val="22"/>
        </w:rPr>
        <w:t>3</w:t>
      </w:r>
      <w:r w:rsidRPr="001C54D4">
        <w:rPr>
          <w:rFonts w:ascii="Arial" w:hAnsi="Arial"/>
          <w:b/>
          <w:sz w:val="22"/>
        </w:rPr>
        <w:t>.1.</w:t>
      </w:r>
      <w:r>
        <w:rPr>
          <w:rFonts w:ascii="Arial" w:hAnsi="Arial"/>
          <w:sz w:val="22"/>
        </w:rPr>
        <w:t xml:space="preserve"> A adequação, suficiência e eficácia do </w:t>
      </w:r>
      <w:r w:rsidR="009D1331">
        <w:rPr>
          <w:rFonts w:ascii="Arial" w:hAnsi="Arial"/>
          <w:b/>
          <w:sz w:val="22"/>
        </w:rPr>
        <w:t>Sistema Integrado de Gestão</w:t>
      </w:r>
      <w:r w:rsidR="009D1331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deve ser continuamente melhorada com implementação de ações sobre os resultados de análise e avaliação </w:t>
      </w:r>
      <w:r w:rsidR="00CA457F">
        <w:rPr>
          <w:rFonts w:ascii="Arial" w:hAnsi="Arial"/>
          <w:sz w:val="22"/>
        </w:rPr>
        <w:t xml:space="preserve">e sobre as saídas de análise crítica realizadas pela </w:t>
      </w:r>
      <w:r w:rsidR="00CA457F" w:rsidRPr="00CA457F">
        <w:rPr>
          <w:rFonts w:ascii="Arial" w:hAnsi="Arial"/>
          <w:b/>
          <w:sz w:val="22"/>
        </w:rPr>
        <w:t>Direção</w:t>
      </w:r>
      <w:r w:rsidR="00CA457F">
        <w:rPr>
          <w:rFonts w:ascii="Arial" w:hAnsi="Arial"/>
          <w:sz w:val="22"/>
        </w:rPr>
        <w:t>.</w:t>
      </w:r>
    </w:p>
    <w:p w14:paraId="7F8E6E5B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bookmarkEnd w:id="9"/>
    <w:p w14:paraId="162C9990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480BF092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D18E0EB" w14:textId="77777777" w:rsidR="00000BBE" w:rsidRDefault="00000BBE" w:rsidP="002619ED">
      <w:pPr>
        <w:jc w:val="both"/>
        <w:rPr>
          <w:rFonts w:ascii="Arial" w:hAnsi="Arial"/>
          <w:b/>
          <w:sz w:val="22"/>
        </w:rPr>
      </w:pPr>
    </w:p>
    <w:p w14:paraId="0E793C9D" w14:textId="77777777" w:rsidR="000C206D" w:rsidRDefault="000C206D" w:rsidP="009612E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</w:p>
    <w:p w14:paraId="5C171113" w14:textId="77777777" w:rsidR="000C206D" w:rsidRDefault="000C206D" w:rsidP="009612E9">
      <w:pPr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</w:p>
    <w:p w14:paraId="7BF6EF06" w14:textId="77777777" w:rsidR="002B7DCB" w:rsidRDefault="002B7DCB" w:rsidP="002B7DCB">
      <w:pPr>
        <w:jc w:val="both"/>
        <w:rPr>
          <w:rFonts w:ascii="Arial" w:hAnsi="Arial"/>
          <w:b/>
          <w:bCs/>
          <w:sz w:val="22"/>
        </w:rPr>
      </w:pPr>
    </w:p>
    <w:p w14:paraId="4B3CB350" w14:textId="77777777" w:rsidR="002B7DCB" w:rsidRDefault="002B7DCB" w:rsidP="002B7DCB">
      <w:pPr>
        <w:jc w:val="both"/>
        <w:rPr>
          <w:rFonts w:ascii="Arial" w:hAnsi="Arial"/>
          <w:b/>
          <w:bCs/>
          <w:sz w:val="22"/>
        </w:rPr>
      </w:pPr>
    </w:p>
    <w:p w14:paraId="72B7E0E5" w14:textId="77777777" w:rsidR="002B7DCB" w:rsidRDefault="002B7DCB" w:rsidP="002B7DCB">
      <w:pPr>
        <w:jc w:val="both"/>
        <w:rPr>
          <w:rFonts w:ascii="Arial" w:hAnsi="Arial"/>
          <w:b/>
          <w:bCs/>
          <w:sz w:val="22"/>
        </w:rPr>
      </w:pPr>
    </w:p>
    <w:p w14:paraId="133BB36B" w14:textId="77777777" w:rsidR="00D13961" w:rsidRDefault="00D13961" w:rsidP="002B7DCB">
      <w:pPr>
        <w:jc w:val="both"/>
        <w:rPr>
          <w:rFonts w:ascii="Arial" w:hAnsi="Arial"/>
          <w:b/>
          <w:bCs/>
          <w:sz w:val="22"/>
        </w:rPr>
      </w:pPr>
    </w:p>
    <w:p w14:paraId="745EDE05" w14:textId="77777777" w:rsidR="00D13961" w:rsidRDefault="00D13961" w:rsidP="002B7DCB">
      <w:pPr>
        <w:jc w:val="both"/>
        <w:rPr>
          <w:rFonts w:ascii="Arial" w:hAnsi="Arial"/>
          <w:b/>
          <w:bCs/>
          <w:sz w:val="22"/>
        </w:rPr>
      </w:pPr>
    </w:p>
    <w:sectPr w:rsidR="00D13961" w:rsidSect="00AF4015">
      <w:headerReference w:type="default" r:id="rId13"/>
      <w:footerReference w:type="default" r:id="rId14"/>
      <w:footerReference w:type="first" r:id="rId15"/>
      <w:pgSz w:w="11907" w:h="16840" w:code="9"/>
      <w:pgMar w:top="851" w:right="851" w:bottom="851" w:left="1134" w:header="397" w:footer="39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9DB2CC" w14:textId="77777777" w:rsidR="00575C63" w:rsidRDefault="00575C63">
      <w:r>
        <w:separator/>
      </w:r>
    </w:p>
  </w:endnote>
  <w:endnote w:type="continuationSeparator" w:id="0">
    <w:p w14:paraId="5E59055B" w14:textId="77777777" w:rsidR="00575C63" w:rsidRDefault="00575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(Usar fonte para texto asiátic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C03FAE" w14:paraId="4279808E" w14:textId="77777777" w:rsidTr="00C03FAE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B392F7F" w14:textId="77777777" w:rsidR="00C03FAE" w:rsidRDefault="00C03FAE" w:rsidP="00C03FAE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BDFC446" w14:textId="77777777" w:rsidR="00C03FAE" w:rsidRDefault="00C03FAE" w:rsidP="00C03FAE">
          <w:pPr>
            <w:jc w:val="center"/>
            <w:rPr>
              <w:rFonts w:ascii="Arial MT" w:eastAsia="Arial MT" w:hAnsi="Arial MT" w:cs="Arial"/>
              <w:bCs/>
              <w:sz w:val="18"/>
              <w:szCs w:val="18"/>
              <w:lang w:val="pt-PT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C03FAE" w14:paraId="45990EF4" w14:textId="77777777" w:rsidTr="00C03FAE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A459A3B" w14:textId="395834F8" w:rsidR="00C03FAE" w:rsidRDefault="00843436" w:rsidP="00C03FAE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6B3AB0AF" w14:textId="3ABAE016" w:rsidR="00C03FAE" w:rsidRDefault="00843436" w:rsidP="00C03FAE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74915185" w14:textId="77777777" w:rsidR="00017B52" w:rsidRDefault="00017B52">
    <w:pPr>
      <w:rPr>
        <w:rFonts w:ascii="(Usar fonte para texto asiático" w:hAnsi="(Usar fonte para texto asiático"/>
        <w:sz w:val="8"/>
        <w:szCs w:val="8"/>
      </w:rPr>
    </w:pPr>
  </w:p>
  <w:p w14:paraId="05F14857" w14:textId="77777777" w:rsidR="00017B52" w:rsidRDefault="00017B5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11" w:type="dxa"/>
      <w:tblCellSpacing w:w="20" w:type="dxa"/>
      <w:tblInd w:w="163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ayout w:type="fixed"/>
      <w:tblLook w:val="0000" w:firstRow="0" w:lastRow="0" w:firstColumn="0" w:lastColumn="0" w:noHBand="0" w:noVBand="0"/>
    </w:tblPr>
    <w:tblGrid>
      <w:gridCol w:w="1462"/>
      <w:gridCol w:w="1292"/>
      <w:gridCol w:w="7257"/>
    </w:tblGrid>
    <w:tr w:rsidR="00017B52" w:rsidRPr="00C82BEE" w14:paraId="36C74A74" w14:textId="77777777" w:rsidTr="00642B7A">
      <w:trPr>
        <w:trHeight w:val="567"/>
        <w:tblCellSpacing w:w="20" w:type="dxa"/>
      </w:trPr>
      <w:tc>
        <w:tcPr>
          <w:tcW w:w="1402" w:type="dxa"/>
          <w:vAlign w:val="center"/>
        </w:tcPr>
        <w:p w14:paraId="4BBA9529" w14:textId="12D5D8D0" w:rsidR="00017B52" w:rsidRPr="00C82BEE" w:rsidRDefault="00C82BEE" w:rsidP="00B53A34">
          <w:pPr>
            <w:jc w:val="center"/>
            <w:outlineLvl w:val="0"/>
            <w:rPr>
              <w:rFonts w:ascii="Arial" w:hAnsi="Arial" w:cs="Arial"/>
              <w:b/>
              <w:sz w:val="18"/>
              <w:szCs w:val="18"/>
            </w:rPr>
          </w:pPr>
          <w:r w:rsidRPr="00C82BEE">
            <w:rPr>
              <w:rFonts w:ascii="Arial" w:hAnsi="Arial" w:cs="Arial"/>
              <w:b/>
              <w:sz w:val="18"/>
              <w:szCs w:val="18"/>
            </w:rPr>
            <w:t>Data</w:t>
          </w:r>
        </w:p>
      </w:tc>
      <w:tc>
        <w:tcPr>
          <w:tcW w:w="1252" w:type="dxa"/>
          <w:vAlign w:val="center"/>
        </w:tcPr>
        <w:p w14:paraId="4FF9232E" w14:textId="4E8E246F" w:rsidR="00017B52" w:rsidRPr="00C82BEE" w:rsidRDefault="00C82BEE" w:rsidP="00B53A34">
          <w:pPr>
            <w:jc w:val="center"/>
            <w:outlineLvl w:val="0"/>
            <w:rPr>
              <w:rFonts w:ascii="Arial" w:hAnsi="Arial" w:cs="Arial"/>
              <w:b/>
              <w:sz w:val="18"/>
              <w:szCs w:val="18"/>
            </w:rPr>
          </w:pPr>
          <w:r w:rsidRPr="00C82BEE">
            <w:rPr>
              <w:rFonts w:ascii="Arial" w:hAnsi="Arial" w:cs="Arial"/>
              <w:b/>
              <w:sz w:val="18"/>
              <w:szCs w:val="18"/>
            </w:rPr>
            <w:t>Revisão</w:t>
          </w:r>
        </w:p>
      </w:tc>
      <w:tc>
        <w:tcPr>
          <w:tcW w:w="7197" w:type="dxa"/>
          <w:vAlign w:val="center"/>
        </w:tcPr>
        <w:p w14:paraId="23C77B06" w14:textId="527E88FA" w:rsidR="00017B52" w:rsidRPr="00C82BEE" w:rsidRDefault="00C82BEE" w:rsidP="00B53A34">
          <w:pPr>
            <w:jc w:val="center"/>
            <w:outlineLvl w:val="0"/>
            <w:rPr>
              <w:rFonts w:ascii="Arial" w:hAnsi="Arial" w:cs="Arial"/>
              <w:b/>
              <w:sz w:val="18"/>
              <w:szCs w:val="18"/>
            </w:rPr>
          </w:pPr>
          <w:r w:rsidRPr="00C82BEE">
            <w:rPr>
              <w:rFonts w:ascii="Arial" w:hAnsi="Arial" w:cs="Arial"/>
              <w:b/>
              <w:sz w:val="18"/>
              <w:szCs w:val="18"/>
            </w:rPr>
            <w:t>Resumo de alterações</w:t>
          </w:r>
        </w:p>
      </w:tc>
    </w:tr>
    <w:tr w:rsidR="00017B52" w:rsidRPr="00C82BEE" w14:paraId="4F5668B6" w14:textId="77777777" w:rsidTr="00642B7A">
      <w:trPr>
        <w:trHeight w:val="567"/>
        <w:tblCellSpacing w:w="20" w:type="dxa"/>
      </w:trPr>
      <w:tc>
        <w:tcPr>
          <w:tcW w:w="1402" w:type="dxa"/>
          <w:vAlign w:val="center"/>
        </w:tcPr>
        <w:p w14:paraId="1680239A" w14:textId="77777777" w:rsidR="00017B52" w:rsidRPr="00C82BEE" w:rsidRDefault="00017B52" w:rsidP="00073EC7">
          <w:pPr>
            <w:jc w:val="center"/>
            <w:outlineLvl w:val="0"/>
            <w:rPr>
              <w:rFonts w:ascii="Arial" w:hAnsi="Arial" w:cs="Arial"/>
              <w:sz w:val="18"/>
              <w:szCs w:val="18"/>
            </w:rPr>
          </w:pPr>
          <w:r w:rsidRPr="00C82BEE">
            <w:rPr>
              <w:rFonts w:ascii="Arial" w:hAnsi="Arial" w:cs="Arial"/>
              <w:sz w:val="18"/>
              <w:szCs w:val="18"/>
            </w:rPr>
            <w:t>29/07/2015</w:t>
          </w:r>
        </w:p>
      </w:tc>
      <w:tc>
        <w:tcPr>
          <w:tcW w:w="1252" w:type="dxa"/>
          <w:vAlign w:val="center"/>
        </w:tcPr>
        <w:p w14:paraId="4CE28E28" w14:textId="77777777" w:rsidR="00017B52" w:rsidRPr="00C82BEE" w:rsidRDefault="00017B52" w:rsidP="00073EC7">
          <w:pPr>
            <w:jc w:val="center"/>
            <w:outlineLvl w:val="0"/>
            <w:rPr>
              <w:rFonts w:ascii="Arial" w:hAnsi="Arial" w:cs="Arial"/>
              <w:sz w:val="18"/>
              <w:szCs w:val="18"/>
            </w:rPr>
          </w:pPr>
          <w:r w:rsidRPr="00C82BEE">
            <w:rPr>
              <w:rFonts w:ascii="Arial" w:hAnsi="Arial" w:cs="Arial"/>
              <w:sz w:val="18"/>
              <w:szCs w:val="18"/>
            </w:rPr>
            <w:t>00</w:t>
          </w:r>
        </w:p>
      </w:tc>
      <w:tc>
        <w:tcPr>
          <w:tcW w:w="7197" w:type="dxa"/>
          <w:vAlign w:val="center"/>
        </w:tcPr>
        <w:p w14:paraId="2A746BC0" w14:textId="77777777" w:rsidR="00017B52" w:rsidRPr="00C82BEE" w:rsidRDefault="00017B52" w:rsidP="00073EC7">
          <w:pPr>
            <w:spacing w:before="40" w:after="40"/>
            <w:jc w:val="both"/>
            <w:rPr>
              <w:rFonts w:ascii="Arial" w:hAnsi="Arial" w:cs="Arial"/>
              <w:sz w:val="18"/>
              <w:szCs w:val="18"/>
            </w:rPr>
          </w:pPr>
          <w:r w:rsidRPr="00C82BEE">
            <w:rPr>
              <w:rFonts w:ascii="Arial" w:hAnsi="Arial" w:cs="Arial"/>
              <w:sz w:val="18"/>
              <w:szCs w:val="18"/>
            </w:rPr>
            <w:t>Emissão inicial</w:t>
          </w:r>
        </w:p>
      </w:tc>
    </w:tr>
  </w:tbl>
  <w:p w14:paraId="5B9316D5" w14:textId="77777777" w:rsidR="00017B52" w:rsidRDefault="00017B5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63970C" w14:textId="77777777" w:rsidR="00575C63" w:rsidRDefault="00575C63">
      <w:r>
        <w:separator/>
      </w:r>
    </w:p>
  </w:footnote>
  <w:footnote w:type="continuationSeparator" w:id="0">
    <w:p w14:paraId="6FAC563E" w14:textId="77777777" w:rsidR="00575C63" w:rsidRDefault="00575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017B52" w:rsidRPr="00B8492B" w14:paraId="4A39211E" w14:textId="77777777" w:rsidTr="00D120A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84646EC" w14:textId="3F9CD6AD" w:rsidR="00017B52" w:rsidRPr="00B8492B" w:rsidRDefault="00017B52" w:rsidP="00D120AF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</w:p>
      </w:tc>
      <w:tc>
        <w:tcPr>
          <w:tcW w:w="5812" w:type="dxa"/>
          <w:vMerge w:val="restart"/>
          <w:vAlign w:val="center"/>
        </w:tcPr>
        <w:p w14:paraId="1B1B9E28" w14:textId="77777777" w:rsidR="00017B52" w:rsidRPr="00B8492B" w:rsidRDefault="00017B52" w:rsidP="00C175C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A311A2">
            <w:rPr>
              <w:rFonts w:ascii="Arial" w:hAnsi="Arial" w:cs="Arial"/>
              <w:b/>
              <w:sz w:val="24"/>
            </w:rPr>
            <w:t>MANUAL DO SISTEMA</w:t>
          </w:r>
          <w:r w:rsidR="009D1331">
            <w:rPr>
              <w:rFonts w:ascii="Arial" w:hAnsi="Arial" w:cs="Arial"/>
              <w:b/>
              <w:sz w:val="24"/>
            </w:rPr>
            <w:t xml:space="preserve"> INTEGRADO</w:t>
          </w:r>
          <w:r w:rsidRPr="00A311A2">
            <w:rPr>
              <w:rFonts w:ascii="Arial" w:hAnsi="Arial" w:cs="Arial"/>
              <w:b/>
              <w:sz w:val="24"/>
            </w:rPr>
            <w:t xml:space="preserve"> DE GESTÃO</w:t>
          </w:r>
        </w:p>
      </w:tc>
      <w:tc>
        <w:tcPr>
          <w:tcW w:w="2323" w:type="dxa"/>
          <w:gridSpan w:val="2"/>
          <w:vAlign w:val="center"/>
        </w:tcPr>
        <w:p w14:paraId="0D8F36E1" w14:textId="77777777" w:rsidR="00017B52" w:rsidRPr="00B8492B" w:rsidRDefault="00017B52" w:rsidP="00D120A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>MSGQ</w:t>
          </w:r>
        </w:p>
      </w:tc>
    </w:tr>
    <w:tr w:rsidR="00017B52" w14:paraId="68BD4013" w14:textId="77777777" w:rsidTr="00D120A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0CB84B67" w14:textId="77777777" w:rsidR="00017B52" w:rsidRDefault="00017B52" w:rsidP="00D120AF">
          <w:pPr>
            <w:pStyle w:val="Cabealho"/>
            <w:jc w:val="center"/>
          </w:pPr>
        </w:p>
      </w:tc>
      <w:tc>
        <w:tcPr>
          <w:tcW w:w="5812" w:type="dxa"/>
          <w:vMerge/>
          <w:vAlign w:val="center"/>
        </w:tcPr>
        <w:p w14:paraId="1531572F" w14:textId="77777777" w:rsidR="00017B52" w:rsidRDefault="00017B52" w:rsidP="00D120AF">
          <w:pPr>
            <w:pStyle w:val="Cabealho"/>
            <w:jc w:val="center"/>
            <w:rPr>
              <w:b/>
              <w:sz w:val="26"/>
            </w:rPr>
          </w:pPr>
        </w:p>
      </w:tc>
      <w:tc>
        <w:tcPr>
          <w:tcW w:w="1134" w:type="dxa"/>
          <w:vAlign w:val="center"/>
        </w:tcPr>
        <w:p w14:paraId="20EA525C" w14:textId="495A7D3C" w:rsidR="00017B52" w:rsidRPr="00F518FB" w:rsidRDefault="00017B52" w:rsidP="00B8492B">
          <w:pPr>
            <w:jc w:val="center"/>
            <w:rPr>
              <w:rFonts w:ascii="Arial" w:hAnsi="Arial" w:cs="Arial"/>
              <w:sz w:val="14"/>
              <w:szCs w:val="16"/>
            </w:rPr>
          </w:pPr>
          <w:r>
            <w:rPr>
              <w:rFonts w:ascii="Arial" w:hAnsi="Arial" w:cs="Arial"/>
              <w:sz w:val="14"/>
              <w:szCs w:val="16"/>
            </w:rPr>
            <w:t>Revisão: 0</w:t>
          </w:r>
          <w:r w:rsidR="00642B7A">
            <w:rPr>
              <w:rFonts w:ascii="Arial" w:hAnsi="Arial" w:cs="Arial"/>
              <w:sz w:val="14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5866544F" w14:textId="77777777" w:rsidR="00017B52" w:rsidRPr="00A311A2" w:rsidRDefault="00017B52" w:rsidP="00B8492B">
          <w:pPr>
            <w:jc w:val="center"/>
            <w:rPr>
              <w:rFonts w:ascii="Arial" w:hAnsi="Arial" w:cs="Arial"/>
              <w:sz w:val="14"/>
              <w:szCs w:val="16"/>
            </w:rPr>
          </w:pPr>
          <w:r w:rsidRPr="00A311A2">
            <w:rPr>
              <w:rFonts w:ascii="Arial" w:hAnsi="Arial" w:cs="Arial"/>
              <w:sz w:val="14"/>
              <w:szCs w:val="16"/>
            </w:rPr>
            <w:t xml:space="preserve">Página </w:t>
          </w:r>
          <w:r w:rsidRPr="00A311A2">
            <w:rPr>
              <w:rFonts w:ascii="Arial" w:hAnsi="Arial" w:cs="Arial"/>
              <w:sz w:val="14"/>
              <w:szCs w:val="16"/>
            </w:rPr>
            <w:fldChar w:fldCharType="begin"/>
          </w:r>
          <w:r w:rsidRPr="00A311A2">
            <w:rPr>
              <w:rFonts w:ascii="Arial" w:hAnsi="Arial" w:cs="Arial"/>
              <w:sz w:val="14"/>
              <w:szCs w:val="16"/>
            </w:rPr>
            <w:instrText xml:space="preserve"> PAGE </w:instrText>
          </w:r>
          <w:r w:rsidRPr="00A311A2">
            <w:rPr>
              <w:rFonts w:ascii="Arial" w:hAnsi="Arial" w:cs="Arial"/>
              <w:sz w:val="14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4"/>
              <w:szCs w:val="16"/>
            </w:rPr>
            <w:t>16</w:t>
          </w:r>
          <w:r w:rsidRPr="00A311A2">
            <w:rPr>
              <w:rFonts w:ascii="Arial" w:hAnsi="Arial" w:cs="Arial"/>
              <w:sz w:val="14"/>
              <w:szCs w:val="16"/>
            </w:rPr>
            <w:fldChar w:fldCharType="end"/>
          </w:r>
          <w:r w:rsidRPr="00A311A2">
            <w:rPr>
              <w:rFonts w:ascii="Arial" w:hAnsi="Arial" w:cs="Arial"/>
              <w:sz w:val="14"/>
              <w:szCs w:val="16"/>
            </w:rPr>
            <w:t xml:space="preserve"> de </w:t>
          </w:r>
          <w:r w:rsidRPr="00A311A2">
            <w:rPr>
              <w:rFonts w:ascii="Arial" w:hAnsi="Arial" w:cs="Arial"/>
              <w:sz w:val="14"/>
              <w:szCs w:val="16"/>
            </w:rPr>
            <w:fldChar w:fldCharType="begin"/>
          </w:r>
          <w:r w:rsidRPr="00A311A2">
            <w:rPr>
              <w:rFonts w:ascii="Arial" w:hAnsi="Arial" w:cs="Arial"/>
              <w:sz w:val="14"/>
              <w:szCs w:val="16"/>
            </w:rPr>
            <w:instrText xml:space="preserve"> NUMPAGES </w:instrText>
          </w:r>
          <w:r w:rsidRPr="00A311A2">
            <w:rPr>
              <w:rFonts w:ascii="Arial" w:hAnsi="Arial" w:cs="Arial"/>
              <w:sz w:val="14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4"/>
              <w:szCs w:val="16"/>
            </w:rPr>
            <w:t>16</w:t>
          </w:r>
          <w:r w:rsidRPr="00A311A2">
            <w:rPr>
              <w:rFonts w:ascii="Arial" w:hAnsi="Arial" w:cs="Arial"/>
              <w:sz w:val="14"/>
              <w:szCs w:val="16"/>
            </w:rPr>
            <w:fldChar w:fldCharType="end"/>
          </w:r>
        </w:p>
      </w:tc>
    </w:tr>
  </w:tbl>
  <w:p w14:paraId="3F500FE4" w14:textId="77777777" w:rsidR="00017B52" w:rsidRDefault="00017B5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2DDCC030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1" w15:restartNumberingAfterBreak="0">
    <w:nsid w:val="020E700E"/>
    <w:multiLevelType w:val="hybridMultilevel"/>
    <w:tmpl w:val="2EE08E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D7099"/>
    <w:multiLevelType w:val="hybridMultilevel"/>
    <w:tmpl w:val="F3C6B9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45BB4"/>
    <w:multiLevelType w:val="hybridMultilevel"/>
    <w:tmpl w:val="C8E21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D52AE"/>
    <w:multiLevelType w:val="hybridMultilevel"/>
    <w:tmpl w:val="4B8EF7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46C14"/>
    <w:multiLevelType w:val="hybridMultilevel"/>
    <w:tmpl w:val="2BEEB3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2438D7"/>
    <w:multiLevelType w:val="hybridMultilevel"/>
    <w:tmpl w:val="27B00A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82D9A"/>
    <w:multiLevelType w:val="hybridMultilevel"/>
    <w:tmpl w:val="38B25E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E3D91"/>
    <w:multiLevelType w:val="hybridMultilevel"/>
    <w:tmpl w:val="62606D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0315B3"/>
    <w:multiLevelType w:val="hybridMultilevel"/>
    <w:tmpl w:val="6ED69F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7290B"/>
    <w:multiLevelType w:val="hybridMultilevel"/>
    <w:tmpl w:val="7346D2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C0814"/>
    <w:multiLevelType w:val="hybridMultilevel"/>
    <w:tmpl w:val="5060F7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CA194D"/>
    <w:multiLevelType w:val="hybridMultilevel"/>
    <w:tmpl w:val="B33C9C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279F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FF86D1E"/>
    <w:multiLevelType w:val="hybridMultilevel"/>
    <w:tmpl w:val="CC9E50AE"/>
    <w:lvl w:ilvl="0" w:tplc="04160001">
      <w:start w:val="1"/>
      <w:numFmt w:val="bullet"/>
      <w:lvlText w:val="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BC3152"/>
    <w:multiLevelType w:val="hybridMultilevel"/>
    <w:tmpl w:val="B0AEB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9A559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BBA190D"/>
    <w:multiLevelType w:val="hybridMultilevel"/>
    <w:tmpl w:val="A0D0B3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EC0B42"/>
    <w:multiLevelType w:val="hybridMultilevel"/>
    <w:tmpl w:val="1D20CC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EF6465"/>
    <w:multiLevelType w:val="hybridMultilevel"/>
    <w:tmpl w:val="714AC1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51595F"/>
    <w:multiLevelType w:val="hybridMultilevel"/>
    <w:tmpl w:val="C28ADA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DA2730"/>
    <w:multiLevelType w:val="hybridMultilevel"/>
    <w:tmpl w:val="37B0DC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416B50"/>
    <w:multiLevelType w:val="hybridMultilevel"/>
    <w:tmpl w:val="4CCEE8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933A02"/>
    <w:multiLevelType w:val="hybridMultilevel"/>
    <w:tmpl w:val="1AAC7842"/>
    <w:lvl w:ilvl="0" w:tplc="D78A4D5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873787"/>
    <w:multiLevelType w:val="hybridMultilevel"/>
    <w:tmpl w:val="BC1866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D5128"/>
    <w:multiLevelType w:val="hybridMultilevel"/>
    <w:tmpl w:val="686433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457BE9"/>
    <w:multiLevelType w:val="hybridMultilevel"/>
    <w:tmpl w:val="E32A66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235BF4"/>
    <w:multiLevelType w:val="hybridMultilevel"/>
    <w:tmpl w:val="DB90BC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6E311E"/>
    <w:multiLevelType w:val="hybridMultilevel"/>
    <w:tmpl w:val="22F212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1855BD"/>
    <w:multiLevelType w:val="hybridMultilevel"/>
    <w:tmpl w:val="09288F3A"/>
    <w:lvl w:ilvl="0" w:tplc="04160001">
      <w:start w:val="1"/>
      <w:numFmt w:val="bullet"/>
      <w:lvlText w:val="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0"/>
  </w:num>
  <w:num w:numId="4">
    <w:abstractNumId w:val="18"/>
  </w:num>
  <w:num w:numId="5">
    <w:abstractNumId w:val="7"/>
  </w:num>
  <w:num w:numId="6">
    <w:abstractNumId w:val="9"/>
  </w:num>
  <w:num w:numId="7">
    <w:abstractNumId w:val="4"/>
  </w:num>
  <w:num w:numId="8">
    <w:abstractNumId w:val="8"/>
  </w:num>
  <w:num w:numId="9">
    <w:abstractNumId w:val="11"/>
  </w:num>
  <w:num w:numId="10">
    <w:abstractNumId w:val="28"/>
  </w:num>
  <w:num w:numId="11">
    <w:abstractNumId w:val="23"/>
  </w:num>
  <w:num w:numId="12">
    <w:abstractNumId w:val="31"/>
  </w:num>
  <w:num w:numId="13">
    <w:abstractNumId w:val="14"/>
  </w:num>
  <w:num w:numId="14">
    <w:abstractNumId w:val="30"/>
  </w:num>
  <w:num w:numId="15">
    <w:abstractNumId w:val="22"/>
  </w:num>
  <w:num w:numId="16">
    <w:abstractNumId w:val="16"/>
  </w:num>
  <w:num w:numId="17">
    <w:abstractNumId w:val="1"/>
  </w:num>
  <w:num w:numId="18">
    <w:abstractNumId w:val="15"/>
  </w:num>
  <w:num w:numId="19">
    <w:abstractNumId w:val="19"/>
  </w:num>
  <w:num w:numId="20">
    <w:abstractNumId w:val="25"/>
  </w:num>
  <w:num w:numId="21">
    <w:abstractNumId w:val="20"/>
  </w:num>
  <w:num w:numId="22">
    <w:abstractNumId w:val="27"/>
  </w:num>
  <w:num w:numId="23">
    <w:abstractNumId w:val="21"/>
  </w:num>
  <w:num w:numId="24">
    <w:abstractNumId w:val="26"/>
  </w:num>
  <w:num w:numId="25">
    <w:abstractNumId w:val="24"/>
  </w:num>
  <w:num w:numId="26">
    <w:abstractNumId w:val="6"/>
  </w:num>
  <w:num w:numId="27">
    <w:abstractNumId w:val="10"/>
  </w:num>
  <w:num w:numId="28">
    <w:abstractNumId w:val="5"/>
  </w:num>
  <w:num w:numId="29">
    <w:abstractNumId w:val="12"/>
  </w:num>
  <w:num w:numId="30">
    <w:abstractNumId w:val="2"/>
  </w:num>
  <w:num w:numId="31">
    <w:abstractNumId w:val="29"/>
  </w:num>
  <w:num w:numId="32">
    <w:abstractNumId w:val="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F2"/>
    <w:rsid w:val="00000BBE"/>
    <w:rsid w:val="00002B6B"/>
    <w:rsid w:val="000125BA"/>
    <w:rsid w:val="00012914"/>
    <w:rsid w:val="00014066"/>
    <w:rsid w:val="00017B52"/>
    <w:rsid w:val="000229CE"/>
    <w:rsid w:val="00025970"/>
    <w:rsid w:val="0004062F"/>
    <w:rsid w:val="00042024"/>
    <w:rsid w:val="000469EF"/>
    <w:rsid w:val="00050E0E"/>
    <w:rsid w:val="000534D2"/>
    <w:rsid w:val="00053AB8"/>
    <w:rsid w:val="00062AE9"/>
    <w:rsid w:val="000657A3"/>
    <w:rsid w:val="00073EC7"/>
    <w:rsid w:val="00092EB5"/>
    <w:rsid w:val="000A18A6"/>
    <w:rsid w:val="000A21CD"/>
    <w:rsid w:val="000A3A99"/>
    <w:rsid w:val="000A417C"/>
    <w:rsid w:val="000A6BF4"/>
    <w:rsid w:val="000B27D7"/>
    <w:rsid w:val="000B4802"/>
    <w:rsid w:val="000C00C9"/>
    <w:rsid w:val="000C206D"/>
    <w:rsid w:val="000C5F1A"/>
    <w:rsid w:val="000D2A47"/>
    <w:rsid w:val="000D3CDA"/>
    <w:rsid w:val="000F1DC6"/>
    <w:rsid w:val="00100B1C"/>
    <w:rsid w:val="00102475"/>
    <w:rsid w:val="001049EE"/>
    <w:rsid w:val="00113A42"/>
    <w:rsid w:val="0014320F"/>
    <w:rsid w:val="0015213C"/>
    <w:rsid w:val="001566BF"/>
    <w:rsid w:val="00156FAE"/>
    <w:rsid w:val="001607D6"/>
    <w:rsid w:val="00161FB3"/>
    <w:rsid w:val="001657D5"/>
    <w:rsid w:val="00177FC6"/>
    <w:rsid w:val="00184B4C"/>
    <w:rsid w:val="0019439D"/>
    <w:rsid w:val="00197897"/>
    <w:rsid w:val="001A179D"/>
    <w:rsid w:val="001A2248"/>
    <w:rsid w:val="001A59A3"/>
    <w:rsid w:val="001A6643"/>
    <w:rsid w:val="001A6E02"/>
    <w:rsid w:val="001B321C"/>
    <w:rsid w:val="001C14A7"/>
    <w:rsid w:val="001C54D4"/>
    <w:rsid w:val="001C567C"/>
    <w:rsid w:val="001C6579"/>
    <w:rsid w:val="001C7E99"/>
    <w:rsid w:val="001D0103"/>
    <w:rsid w:val="001D456D"/>
    <w:rsid w:val="001E2663"/>
    <w:rsid w:val="001E5FB4"/>
    <w:rsid w:val="0020498A"/>
    <w:rsid w:val="0021162C"/>
    <w:rsid w:val="00217313"/>
    <w:rsid w:val="00224020"/>
    <w:rsid w:val="0022639A"/>
    <w:rsid w:val="00236E39"/>
    <w:rsid w:val="00240C9B"/>
    <w:rsid w:val="00241097"/>
    <w:rsid w:val="00241DB3"/>
    <w:rsid w:val="002448B2"/>
    <w:rsid w:val="00250292"/>
    <w:rsid w:val="002619ED"/>
    <w:rsid w:val="00262B4A"/>
    <w:rsid w:val="00264C98"/>
    <w:rsid w:val="00265104"/>
    <w:rsid w:val="002651D5"/>
    <w:rsid w:val="00265386"/>
    <w:rsid w:val="00267F17"/>
    <w:rsid w:val="00274297"/>
    <w:rsid w:val="00276724"/>
    <w:rsid w:val="00276EFE"/>
    <w:rsid w:val="00280352"/>
    <w:rsid w:val="00293F19"/>
    <w:rsid w:val="002955C4"/>
    <w:rsid w:val="002A00BB"/>
    <w:rsid w:val="002A61A9"/>
    <w:rsid w:val="002B1051"/>
    <w:rsid w:val="002B7DCB"/>
    <w:rsid w:val="002B7E92"/>
    <w:rsid w:val="002D35D7"/>
    <w:rsid w:val="002D7B67"/>
    <w:rsid w:val="002E1AE3"/>
    <w:rsid w:val="002E2207"/>
    <w:rsid w:val="002E4D81"/>
    <w:rsid w:val="00304EA9"/>
    <w:rsid w:val="00312CA9"/>
    <w:rsid w:val="00321C7A"/>
    <w:rsid w:val="003222E9"/>
    <w:rsid w:val="00330787"/>
    <w:rsid w:val="00334838"/>
    <w:rsid w:val="00342768"/>
    <w:rsid w:val="003453D2"/>
    <w:rsid w:val="0035266A"/>
    <w:rsid w:val="00353034"/>
    <w:rsid w:val="00353CE7"/>
    <w:rsid w:val="00355768"/>
    <w:rsid w:val="0035583D"/>
    <w:rsid w:val="00370181"/>
    <w:rsid w:val="00383750"/>
    <w:rsid w:val="0039232B"/>
    <w:rsid w:val="003B03BF"/>
    <w:rsid w:val="003B775D"/>
    <w:rsid w:val="003C249E"/>
    <w:rsid w:val="003C2E98"/>
    <w:rsid w:val="003D0A24"/>
    <w:rsid w:val="003D2214"/>
    <w:rsid w:val="003F07B7"/>
    <w:rsid w:val="003F0A4C"/>
    <w:rsid w:val="003F0DDE"/>
    <w:rsid w:val="0040384C"/>
    <w:rsid w:val="00403E5B"/>
    <w:rsid w:val="004042A9"/>
    <w:rsid w:val="00411A5A"/>
    <w:rsid w:val="0041611F"/>
    <w:rsid w:val="00417271"/>
    <w:rsid w:val="00417B06"/>
    <w:rsid w:val="00421A40"/>
    <w:rsid w:val="00425D75"/>
    <w:rsid w:val="0043511B"/>
    <w:rsid w:val="00436892"/>
    <w:rsid w:val="00440909"/>
    <w:rsid w:val="00447776"/>
    <w:rsid w:val="004641F1"/>
    <w:rsid w:val="00467A5A"/>
    <w:rsid w:val="00471471"/>
    <w:rsid w:val="00472BEB"/>
    <w:rsid w:val="00476C36"/>
    <w:rsid w:val="00485F2C"/>
    <w:rsid w:val="0048698B"/>
    <w:rsid w:val="0048777D"/>
    <w:rsid w:val="0049012A"/>
    <w:rsid w:val="00493AFE"/>
    <w:rsid w:val="004A0206"/>
    <w:rsid w:val="004A4E39"/>
    <w:rsid w:val="004B7A20"/>
    <w:rsid w:val="004D17B7"/>
    <w:rsid w:val="004D43BD"/>
    <w:rsid w:val="004E3617"/>
    <w:rsid w:val="004F5A33"/>
    <w:rsid w:val="004F6587"/>
    <w:rsid w:val="004F7C84"/>
    <w:rsid w:val="00501036"/>
    <w:rsid w:val="005053F6"/>
    <w:rsid w:val="00525C69"/>
    <w:rsid w:val="0053561C"/>
    <w:rsid w:val="0055072E"/>
    <w:rsid w:val="0055769F"/>
    <w:rsid w:val="00562663"/>
    <w:rsid w:val="005635AF"/>
    <w:rsid w:val="00566509"/>
    <w:rsid w:val="00567A32"/>
    <w:rsid w:val="0057108B"/>
    <w:rsid w:val="00575C63"/>
    <w:rsid w:val="00581693"/>
    <w:rsid w:val="00581E3A"/>
    <w:rsid w:val="005A13FD"/>
    <w:rsid w:val="005A4C86"/>
    <w:rsid w:val="005A77EF"/>
    <w:rsid w:val="005B03B7"/>
    <w:rsid w:val="005B0769"/>
    <w:rsid w:val="005B15B8"/>
    <w:rsid w:val="005B4A8F"/>
    <w:rsid w:val="005B7A5A"/>
    <w:rsid w:val="005C102F"/>
    <w:rsid w:val="006018F8"/>
    <w:rsid w:val="006039C2"/>
    <w:rsid w:val="00610F83"/>
    <w:rsid w:val="00624372"/>
    <w:rsid w:val="00625B3A"/>
    <w:rsid w:val="0062622E"/>
    <w:rsid w:val="00641EF9"/>
    <w:rsid w:val="00642B7A"/>
    <w:rsid w:val="00643266"/>
    <w:rsid w:val="00647380"/>
    <w:rsid w:val="0065443E"/>
    <w:rsid w:val="0067798F"/>
    <w:rsid w:val="00680D2C"/>
    <w:rsid w:val="0068168B"/>
    <w:rsid w:val="00683214"/>
    <w:rsid w:val="00686A0B"/>
    <w:rsid w:val="006A4EBD"/>
    <w:rsid w:val="006A5346"/>
    <w:rsid w:val="006B49D6"/>
    <w:rsid w:val="006C2EDF"/>
    <w:rsid w:val="006C5688"/>
    <w:rsid w:val="006E06C5"/>
    <w:rsid w:val="006E29DC"/>
    <w:rsid w:val="0070518E"/>
    <w:rsid w:val="00713553"/>
    <w:rsid w:val="007144C0"/>
    <w:rsid w:val="0071682D"/>
    <w:rsid w:val="00716A7F"/>
    <w:rsid w:val="007177B4"/>
    <w:rsid w:val="00723B3E"/>
    <w:rsid w:val="00724A0B"/>
    <w:rsid w:val="00727E6C"/>
    <w:rsid w:val="00733211"/>
    <w:rsid w:val="00750A23"/>
    <w:rsid w:val="00760EE2"/>
    <w:rsid w:val="0077001F"/>
    <w:rsid w:val="00772C2E"/>
    <w:rsid w:val="00773B58"/>
    <w:rsid w:val="0077600B"/>
    <w:rsid w:val="007846A3"/>
    <w:rsid w:val="0079119B"/>
    <w:rsid w:val="00792E0B"/>
    <w:rsid w:val="0079678C"/>
    <w:rsid w:val="007A2C79"/>
    <w:rsid w:val="007C3189"/>
    <w:rsid w:val="007C7132"/>
    <w:rsid w:val="007D0CF2"/>
    <w:rsid w:val="007D43E6"/>
    <w:rsid w:val="007D5FC3"/>
    <w:rsid w:val="007E29DC"/>
    <w:rsid w:val="007E37F3"/>
    <w:rsid w:val="007F4853"/>
    <w:rsid w:val="00805147"/>
    <w:rsid w:val="00811115"/>
    <w:rsid w:val="008117F2"/>
    <w:rsid w:val="00820FA1"/>
    <w:rsid w:val="00823BA2"/>
    <w:rsid w:val="00825171"/>
    <w:rsid w:val="0083715E"/>
    <w:rsid w:val="008375AA"/>
    <w:rsid w:val="00842E8E"/>
    <w:rsid w:val="00843436"/>
    <w:rsid w:val="008458EE"/>
    <w:rsid w:val="00847050"/>
    <w:rsid w:val="008474FB"/>
    <w:rsid w:val="00851F69"/>
    <w:rsid w:val="00860FD8"/>
    <w:rsid w:val="008669E6"/>
    <w:rsid w:val="0087091B"/>
    <w:rsid w:val="008718EB"/>
    <w:rsid w:val="008740BC"/>
    <w:rsid w:val="008743EE"/>
    <w:rsid w:val="00874CB1"/>
    <w:rsid w:val="00877DD0"/>
    <w:rsid w:val="00887A61"/>
    <w:rsid w:val="00891FAE"/>
    <w:rsid w:val="008923B3"/>
    <w:rsid w:val="00896061"/>
    <w:rsid w:val="0089723E"/>
    <w:rsid w:val="00897321"/>
    <w:rsid w:val="008973A9"/>
    <w:rsid w:val="008A0F4A"/>
    <w:rsid w:val="008A35E2"/>
    <w:rsid w:val="008A4D54"/>
    <w:rsid w:val="008A6736"/>
    <w:rsid w:val="008C5694"/>
    <w:rsid w:val="008D1DBF"/>
    <w:rsid w:val="008D400C"/>
    <w:rsid w:val="008F00FC"/>
    <w:rsid w:val="008F0AAE"/>
    <w:rsid w:val="008F4F1B"/>
    <w:rsid w:val="009123A1"/>
    <w:rsid w:val="009157E6"/>
    <w:rsid w:val="009203C6"/>
    <w:rsid w:val="00921696"/>
    <w:rsid w:val="00922B1F"/>
    <w:rsid w:val="00930251"/>
    <w:rsid w:val="00930540"/>
    <w:rsid w:val="00932427"/>
    <w:rsid w:val="009327B6"/>
    <w:rsid w:val="00940304"/>
    <w:rsid w:val="00945458"/>
    <w:rsid w:val="00957F30"/>
    <w:rsid w:val="00960D43"/>
    <w:rsid w:val="009612E9"/>
    <w:rsid w:val="00963C74"/>
    <w:rsid w:val="00966578"/>
    <w:rsid w:val="00966E35"/>
    <w:rsid w:val="00971D8B"/>
    <w:rsid w:val="00974A01"/>
    <w:rsid w:val="0098239E"/>
    <w:rsid w:val="00984D25"/>
    <w:rsid w:val="00993A66"/>
    <w:rsid w:val="0099644E"/>
    <w:rsid w:val="00997089"/>
    <w:rsid w:val="009B3559"/>
    <w:rsid w:val="009C6579"/>
    <w:rsid w:val="009C6A1D"/>
    <w:rsid w:val="009D1331"/>
    <w:rsid w:val="009E12D6"/>
    <w:rsid w:val="009E23FC"/>
    <w:rsid w:val="009F2DDE"/>
    <w:rsid w:val="009F3CBB"/>
    <w:rsid w:val="009F5870"/>
    <w:rsid w:val="00A0366C"/>
    <w:rsid w:val="00A14F27"/>
    <w:rsid w:val="00A16C9B"/>
    <w:rsid w:val="00A21DC4"/>
    <w:rsid w:val="00A311A2"/>
    <w:rsid w:val="00A32BDA"/>
    <w:rsid w:val="00A4729B"/>
    <w:rsid w:val="00A47B89"/>
    <w:rsid w:val="00A503B4"/>
    <w:rsid w:val="00A5553D"/>
    <w:rsid w:val="00A6032E"/>
    <w:rsid w:val="00A60666"/>
    <w:rsid w:val="00A64674"/>
    <w:rsid w:val="00A656E6"/>
    <w:rsid w:val="00A65A48"/>
    <w:rsid w:val="00A71FE6"/>
    <w:rsid w:val="00A772DC"/>
    <w:rsid w:val="00A81509"/>
    <w:rsid w:val="00A87142"/>
    <w:rsid w:val="00AA12E9"/>
    <w:rsid w:val="00AA7220"/>
    <w:rsid w:val="00AB0E3A"/>
    <w:rsid w:val="00AB18EE"/>
    <w:rsid w:val="00AB2D32"/>
    <w:rsid w:val="00AB42B8"/>
    <w:rsid w:val="00AB4F7B"/>
    <w:rsid w:val="00AB63BD"/>
    <w:rsid w:val="00AB65F3"/>
    <w:rsid w:val="00AC2172"/>
    <w:rsid w:val="00AC2D3C"/>
    <w:rsid w:val="00AC3489"/>
    <w:rsid w:val="00AD2ED8"/>
    <w:rsid w:val="00AE1204"/>
    <w:rsid w:val="00AE3100"/>
    <w:rsid w:val="00AF4015"/>
    <w:rsid w:val="00B077C3"/>
    <w:rsid w:val="00B114C0"/>
    <w:rsid w:val="00B12305"/>
    <w:rsid w:val="00B24487"/>
    <w:rsid w:val="00B31AC6"/>
    <w:rsid w:val="00B31EE7"/>
    <w:rsid w:val="00B342B5"/>
    <w:rsid w:val="00B364AF"/>
    <w:rsid w:val="00B40D3F"/>
    <w:rsid w:val="00B53833"/>
    <w:rsid w:val="00B53A34"/>
    <w:rsid w:val="00B57ED9"/>
    <w:rsid w:val="00B7070E"/>
    <w:rsid w:val="00B7132F"/>
    <w:rsid w:val="00B75A05"/>
    <w:rsid w:val="00B8492B"/>
    <w:rsid w:val="00B85602"/>
    <w:rsid w:val="00B8609C"/>
    <w:rsid w:val="00B8618B"/>
    <w:rsid w:val="00B87DE4"/>
    <w:rsid w:val="00B90DE8"/>
    <w:rsid w:val="00B964D5"/>
    <w:rsid w:val="00B97E1C"/>
    <w:rsid w:val="00BA1C53"/>
    <w:rsid w:val="00BB3449"/>
    <w:rsid w:val="00BD5A0F"/>
    <w:rsid w:val="00BD6B29"/>
    <w:rsid w:val="00BD77C5"/>
    <w:rsid w:val="00BE133E"/>
    <w:rsid w:val="00BE397D"/>
    <w:rsid w:val="00BE6EB9"/>
    <w:rsid w:val="00BF168A"/>
    <w:rsid w:val="00BF603C"/>
    <w:rsid w:val="00BF6E9B"/>
    <w:rsid w:val="00BF784F"/>
    <w:rsid w:val="00C00FCA"/>
    <w:rsid w:val="00C02137"/>
    <w:rsid w:val="00C03FAE"/>
    <w:rsid w:val="00C175CF"/>
    <w:rsid w:val="00C17E3F"/>
    <w:rsid w:val="00C220A3"/>
    <w:rsid w:val="00C225D6"/>
    <w:rsid w:val="00C245F5"/>
    <w:rsid w:val="00C44D21"/>
    <w:rsid w:val="00C460B2"/>
    <w:rsid w:val="00C512A7"/>
    <w:rsid w:val="00C517B3"/>
    <w:rsid w:val="00C5231B"/>
    <w:rsid w:val="00C81393"/>
    <w:rsid w:val="00C82BEE"/>
    <w:rsid w:val="00C840CE"/>
    <w:rsid w:val="00CA0762"/>
    <w:rsid w:val="00CA27F7"/>
    <w:rsid w:val="00CA2FCE"/>
    <w:rsid w:val="00CA457F"/>
    <w:rsid w:val="00CB0E7F"/>
    <w:rsid w:val="00CB370A"/>
    <w:rsid w:val="00CD27F2"/>
    <w:rsid w:val="00CD3393"/>
    <w:rsid w:val="00CE25CC"/>
    <w:rsid w:val="00CF2603"/>
    <w:rsid w:val="00CF4DBF"/>
    <w:rsid w:val="00CF73E6"/>
    <w:rsid w:val="00CF7C15"/>
    <w:rsid w:val="00CF7CA6"/>
    <w:rsid w:val="00D1125C"/>
    <w:rsid w:val="00D11C0E"/>
    <w:rsid w:val="00D120AF"/>
    <w:rsid w:val="00D13961"/>
    <w:rsid w:val="00D142B9"/>
    <w:rsid w:val="00D211F2"/>
    <w:rsid w:val="00D33EDE"/>
    <w:rsid w:val="00D34FBB"/>
    <w:rsid w:val="00D3719F"/>
    <w:rsid w:val="00D44A2E"/>
    <w:rsid w:val="00D52A96"/>
    <w:rsid w:val="00D717F0"/>
    <w:rsid w:val="00D72355"/>
    <w:rsid w:val="00D72B08"/>
    <w:rsid w:val="00D84650"/>
    <w:rsid w:val="00D9684C"/>
    <w:rsid w:val="00DA74B1"/>
    <w:rsid w:val="00DA7C2C"/>
    <w:rsid w:val="00DB2B88"/>
    <w:rsid w:val="00DB2E0D"/>
    <w:rsid w:val="00DB54C4"/>
    <w:rsid w:val="00DB6575"/>
    <w:rsid w:val="00DB66BA"/>
    <w:rsid w:val="00DD284F"/>
    <w:rsid w:val="00DD4EF6"/>
    <w:rsid w:val="00DD7123"/>
    <w:rsid w:val="00DE3AC0"/>
    <w:rsid w:val="00DF1BD3"/>
    <w:rsid w:val="00DF7B69"/>
    <w:rsid w:val="00E04440"/>
    <w:rsid w:val="00E300C7"/>
    <w:rsid w:val="00E307F6"/>
    <w:rsid w:val="00E36614"/>
    <w:rsid w:val="00E42AF4"/>
    <w:rsid w:val="00E45F5A"/>
    <w:rsid w:val="00E47C8E"/>
    <w:rsid w:val="00E50175"/>
    <w:rsid w:val="00E5582F"/>
    <w:rsid w:val="00E60067"/>
    <w:rsid w:val="00E618CB"/>
    <w:rsid w:val="00E677C6"/>
    <w:rsid w:val="00E775C1"/>
    <w:rsid w:val="00E84E2F"/>
    <w:rsid w:val="00E87316"/>
    <w:rsid w:val="00E904AB"/>
    <w:rsid w:val="00E93138"/>
    <w:rsid w:val="00E96365"/>
    <w:rsid w:val="00EA50E9"/>
    <w:rsid w:val="00EA5811"/>
    <w:rsid w:val="00EB54C5"/>
    <w:rsid w:val="00EC2308"/>
    <w:rsid w:val="00ED3680"/>
    <w:rsid w:val="00ED436A"/>
    <w:rsid w:val="00ED5FDA"/>
    <w:rsid w:val="00ED7C3F"/>
    <w:rsid w:val="00EE1AC3"/>
    <w:rsid w:val="00EE3D96"/>
    <w:rsid w:val="00EF4251"/>
    <w:rsid w:val="00F0400E"/>
    <w:rsid w:val="00F045AC"/>
    <w:rsid w:val="00F0781C"/>
    <w:rsid w:val="00F07955"/>
    <w:rsid w:val="00F07D31"/>
    <w:rsid w:val="00F103A0"/>
    <w:rsid w:val="00F20DE3"/>
    <w:rsid w:val="00F32DD2"/>
    <w:rsid w:val="00F34A82"/>
    <w:rsid w:val="00F46C74"/>
    <w:rsid w:val="00F473C6"/>
    <w:rsid w:val="00F518FB"/>
    <w:rsid w:val="00F566C3"/>
    <w:rsid w:val="00F60B20"/>
    <w:rsid w:val="00F61053"/>
    <w:rsid w:val="00F61F51"/>
    <w:rsid w:val="00F67620"/>
    <w:rsid w:val="00F71A1A"/>
    <w:rsid w:val="00F75A2E"/>
    <w:rsid w:val="00F81189"/>
    <w:rsid w:val="00F84E96"/>
    <w:rsid w:val="00F85D96"/>
    <w:rsid w:val="00F93B45"/>
    <w:rsid w:val="00F95D76"/>
    <w:rsid w:val="00FA438D"/>
    <w:rsid w:val="00FB072D"/>
    <w:rsid w:val="00FC0CB4"/>
    <w:rsid w:val="00FC2C53"/>
    <w:rsid w:val="00FD2F44"/>
    <w:rsid w:val="00FE2F33"/>
    <w:rsid w:val="00FF14AE"/>
    <w:rsid w:val="00FF52AE"/>
    <w:rsid w:val="00FF6DE9"/>
    <w:rsid w:val="00F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C17E78"/>
  <w15:docId w15:val="{B701F3E0-2F7B-409D-86CD-66F8430AD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4015"/>
  </w:style>
  <w:style w:type="paragraph" w:styleId="Ttulo1">
    <w:name w:val="heading 1"/>
    <w:basedOn w:val="Normal"/>
    <w:next w:val="Normal"/>
    <w:qFormat/>
    <w:rsid w:val="00AF4015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AF4015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AF4015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AF4015"/>
    <w:pPr>
      <w:keepNext/>
      <w:outlineLvl w:val="3"/>
    </w:pPr>
    <w:rPr>
      <w:i/>
      <w:iCs/>
      <w:sz w:val="24"/>
    </w:rPr>
  </w:style>
  <w:style w:type="paragraph" w:styleId="Ttulo5">
    <w:name w:val="heading 5"/>
    <w:basedOn w:val="Normal"/>
    <w:next w:val="Normal"/>
    <w:qFormat/>
    <w:rsid w:val="00AF4015"/>
    <w:pPr>
      <w:keepNext/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rsid w:val="00AF4015"/>
    <w:pPr>
      <w:keepNext/>
      <w:outlineLvl w:val="5"/>
    </w:pPr>
    <w:rPr>
      <w:b/>
      <w:bCs/>
      <w:i/>
      <w:iCs/>
      <w:sz w:val="24"/>
    </w:rPr>
  </w:style>
  <w:style w:type="paragraph" w:styleId="Ttulo7">
    <w:name w:val="heading 7"/>
    <w:basedOn w:val="Normal"/>
    <w:next w:val="Normal"/>
    <w:qFormat/>
    <w:rsid w:val="00AF4015"/>
    <w:pPr>
      <w:keepNext/>
      <w:outlineLvl w:val="6"/>
    </w:pPr>
    <w:rPr>
      <w:i/>
      <w:color w:val="FF0000"/>
    </w:rPr>
  </w:style>
  <w:style w:type="paragraph" w:styleId="Ttulo8">
    <w:name w:val="heading 8"/>
    <w:basedOn w:val="Normal"/>
    <w:next w:val="Normal"/>
    <w:qFormat/>
    <w:rsid w:val="00AF4015"/>
    <w:pPr>
      <w:keepNext/>
      <w:spacing w:before="60" w:after="60"/>
      <w:ind w:right="-1"/>
      <w:jc w:val="center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AF4015"/>
    <w:pPr>
      <w:keepNext/>
      <w:jc w:val="center"/>
      <w:outlineLvl w:val="8"/>
    </w:pPr>
    <w:rPr>
      <w:rFonts w:ascii="Arial" w:hAnsi="Arial"/>
      <w:b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AF401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AF4015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semiHidden/>
    <w:rsid w:val="00AF4015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AF4015"/>
    <w:pPr>
      <w:jc w:val="both"/>
    </w:pPr>
    <w:rPr>
      <w:rFonts w:ascii="Arial" w:hAnsi="Arial"/>
    </w:rPr>
  </w:style>
  <w:style w:type="paragraph" w:styleId="Corpodetexto2">
    <w:name w:val="Body Text 2"/>
    <w:basedOn w:val="Normal"/>
    <w:semiHidden/>
    <w:rsid w:val="00AF4015"/>
    <w:rPr>
      <w:b/>
      <w:bCs/>
      <w:i/>
      <w:iCs/>
      <w:sz w:val="44"/>
    </w:rPr>
  </w:style>
  <w:style w:type="paragraph" w:styleId="Corpodetexto3">
    <w:name w:val="Body Text 3"/>
    <w:basedOn w:val="Normal"/>
    <w:semiHidden/>
    <w:rsid w:val="00AF4015"/>
    <w:rPr>
      <w:i/>
      <w:iCs/>
      <w:sz w:val="24"/>
    </w:rPr>
  </w:style>
  <w:style w:type="paragraph" w:styleId="Ttulo">
    <w:name w:val="Title"/>
    <w:basedOn w:val="Normal"/>
    <w:qFormat/>
    <w:rsid w:val="00AF4015"/>
    <w:pPr>
      <w:jc w:val="center"/>
    </w:pPr>
    <w:rPr>
      <w:b/>
      <w:sz w:val="22"/>
    </w:rPr>
  </w:style>
  <w:style w:type="paragraph" w:styleId="Recuodecorpodetexto">
    <w:name w:val="Body Text Indent"/>
    <w:basedOn w:val="Normal"/>
    <w:semiHidden/>
    <w:rsid w:val="00AF4015"/>
    <w:pPr>
      <w:ind w:left="-142"/>
      <w:jc w:val="both"/>
    </w:pPr>
    <w:rPr>
      <w:sz w:val="22"/>
    </w:rPr>
  </w:style>
  <w:style w:type="paragraph" w:styleId="Textoembloco">
    <w:name w:val="Block Text"/>
    <w:basedOn w:val="Normal"/>
    <w:semiHidden/>
    <w:rsid w:val="00AF4015"/>
    <w:pPr>
      <w:tabs>
        <w:tab w:val="left" w:pos="8820"/>
      </w:tabs>
      <w:ind w:left="-990" w:right="-882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semiHidden/>
    <w:rsid w:val="00AF4015"/>
  </w:style>
  <w:style w:type="paragraph" w:customStyle="1" w:styleId="Parag075">
    <w:name w:val="Parag075"/>
    <w:basedOn w:val="Normal"/>
    <w:next w:val="Normal"/>
    <w:rsid w:val="00AF4015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character" w:styleId="HiperlinkVisitado">
    <w:name w:val="FollowedHyperlink"/>
    <w:basedOn w:val="Fontepargpadro"/>
    <w:semiHidden/>
    <w:rsid w:val="00AF4015"/>
    <w:rPr>
      <w:color w:val="800080"/>
      <w:u w:val="single"/>
    </w:rPr>
  </w:style>
  <w:style w:type="character" w:styleId="nfase">
    <w:name w:val="Emphasis"/>
    <w:basedOn w:val="Fontepargpadro"/>
    <w:uiPriority w:val="20"/>
    <w:qFormat/>
    <w:rsid w:val="00AF4015"/>
    <w:rPr>
      <w:i/>
      <w:iCs/>
    </w:rPr>
  </w:style>
  <w:style w:type="character" w:customStyle="1" w:styleId="CorpodetextoChar">
    <w:name w:val="Corpo de texto Char"/>
    <w:basedOn w:val="Fontepargpadro"/>
    <w:link w:val="Corpodetexto"/>
    <w:rsid w:val="000125BA"/>
    <w:rPr>
      <w:rFonts w:ascii="Arial" w:hAnsi="Arial"/>
    </w:rPr>
  </w:style>
  <w:style w:type="paragraph" w:styleId="PargrafodaLista">
    <w:name w:val="List Paragraph"/>
    <w:basedOn w:val="Normal"/>
    <w:uiPriority w:val="34"/>
    <w:qFormat/>
    <w:rsid w:val="003D0A24"/>
    <w:pPr>
      <w:ind w:left="708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semiHidden/>
    <w:rsid w:val="00CF7C15"/>
  </w:style>
  <w:style w:type="paragraph" w:styleId="NormalWeb">
    <w:name w:val="Normal (Web)"/>
    <w:basedOn w:val="Normal"/>
    <w:uiPriority w:val="99"/>
    <w:semiHidden/>
    <w:unhideWhenUsed/>
    <w:rsid w:val="00383750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383750"/>
    <w:rPr>
      <w:b/>
      <w:bCs/>
    </w:rPr>
  </w:style>
  <w:style w:type="table" w:styleId="Tabelacomgrade">
    <w:name w:val="Table Grid"/>
    <w:basedOn w:val="Tabelanormal"/>
    <w:uiPriority w:val="59"/>
    <w:rsid w:val="0015213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46C7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6C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AEDEFF-7DB6-426D-B53C-E617305B3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6E9466-3A40-4A55-990B-7BB673C8D72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0E07F0C0-B898-4BC0-A618-89561FDD98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4200</Words>
  <Characters>22683</Characters>
  <Application>Microsoft Office Word</Application>
  <DocSecurity>0</DocSecurity>
  <Lines>189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São Bernardo do Campo,  04 de maio de 2000</vt:lpstr>
    </vt:vector>
  </TitlesOfParts>
  <Company>Grizli777</Company>
  <LinksUpToDate>false</LinksUpToDate>
  <CharactersWithSpaces>26830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São Bernardo do Campo,  04 de maio de 2000</dc:title>
  <dc:creator>Todos Usuarios</dc:creator>
  <cp:lastModifiedBy>User</cp:lastModifiedBy>
  <cp:revision>16</cp:revision>
  <cp:lastPrinted>2025-03-18T20:25:00Z</cp:lastPrinted>
  <dcterms:created xsi:type="dcterms:W3CDTF">2024-10-04T20:32:00Z</dcterms:created>
  <dcterms:modified xsi:type="dcterms:W3CDTF">2026-04-14T19:06:00Z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301000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