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4E1B87" w:rsidRPr="004E1B87" w14:paraId="033370F1" w14:textId="77777777" w:rsidTr="001D1A5F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0EF" w14:textId="77777777" w:rsidR="00BF3292" w:rsidRPr="004E1B87" w:rsidRDefault="00BF3292" w:rsidP="00D5493F">
            <w:pPr>
              <w:jc w:val="center"/>
              <w:rPr>
                <w:rFonts w:ascii="Arial" w:hAnsi="Arial" w:cs="Arial"/>
                <w:b/>
              </w:rPr>
            </w:pPr>
            <w:r w:rsidRPr="004E1B87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0F0" w14:textId="77777777" w:rsidR="00BF3292" w:rsidRPr="004E1B87" w:rsidRDefault="0085231C" w:rsidP="00D5493F">
            <w:pPr>
              <w:jc w:val="center"/>
              <w:rPr>
                <w:rFonts w:ascii="Arial" w:hAnsi="Arial" w:cs="Arial"/>
              </w:rPr>
            </w:pPr>
            <w:r w:rsidRPr="004E1B87">
              <w:rPr>
                <w:rFonts w:ascii="Arial" w:hAnsi="Arial" w:cs="Arial"/>
              </w:rPr>
              <w:t>Comercial</w:t>
            </w:r>
          </w:p>
        </w:tc>
      </w:tr>
      <w:tr w:rsidR="004E1B87" w:rsidRPr="004E1B87" w14:paraId="033370F4" w14:textId="77777777" w:rsidTr="001D1A5F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0F2" w14:textId="77777777" w:rsidR="00BF3292" w:rsidRPr="004E1B87" w:rsidRDefault="00BF3292" w:rsidP="00D5493F">
            <w:pPr>
              <w:jc w:val="center"/>
              <w:rPr>
                <w:rFonts w:ascii="Arial" w:hAnsi="Arial" w:cs="Arial"/>
                <w:b/>
              </w:rPr>
            </w:pPr>
            <w:r w:rsidRPr="004E1B87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0F3" w14:textId="77777777" w:rsidR="00BF3292" w:rsidRPr="004E1B87" w:rsidRDefault="004E1B87" w:rsidP="00222B71">
            <w:pPr>
              <w:jc w:val="center"/>
              <w:rPr>
                <w:rFonts w:ascii="Arial" w:hAnsi="Arial" w:cs="Arial"/>
              </w:rPr>
            </w:pPr>
            <w:r w:rsidRPr="004E1B87">
              <w:rPr>
                <w:rFonts w:ascii="Arial" w:hAnsi="Arial" w:cs="Arial"/>
              </w:rPr>
              <w:t>Gerente Comercial</w:t>
            </w:r>
          </w:p>
        </w:tc>
      </w:tr>
    </w:tbl>
    <w:p w14:paraId="033370F5" w14:textId="77777777" w:rsidR="00BF3292" w:rsidRPr="0085231C" w:rsidRDefault="00BF3292" w:rsidP="00BF3292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4E1B87" w:rsidRPr="004E1B87" w14:paraId="033370FB" w14:textId="77777777" w:rsidTr="00D5493F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0F6" w14:textId="77777777" w:rsidR="00BF3292" w:rsidRPr="004E1B87" w:rsidRDefault="00C72743" w:rsidP="00D5493F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0F7" w14:textId="77777777" w:rsidR="00BF3292" w:rsidRPr="004E1B87" w:rsidRDefault="00BF3292" w:rsidP="00D5493F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0F8" w14:textId="77777777" w:rsidR="00BF3292" w:rsidRPr="004E1B87" w:rsidRDefault="00C72743" w:rsidP="00D5493F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0F9" w14:textId="77777777" w:rsidR="00BF3292" w:rsidRPr="004E1B87" w:rsidRDefault="00BF3292" w:rsidP="00D5493F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0FA" w14:textId="77777777" w:rsidR="00BF3292" w:rsidRPr="004E1B87" w:rsidRDefault="00C72743" w:rsidP="00D5493F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4E1B87" w:rsidRPr="004E1B87" w14:paraId="0333712D" w14:textId="77777777" w:rsidTr="00D5493F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0FC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Necessidades de serviços de transporte de cargas</w:t>
            </w:r>
          </w:p>
          <w:p w14:paraId="033370FD" w14:textId="77777777" w:rsidR="00D5493F" w:rsidRPr="004E1B87" w:rsidRDefault="00D5493F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0FE" w14:textId="77777777" w:rsidR="00D5493F" w:rsidRPr="004E1B87" w:rsidRDefault="00D5493F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Informações de Mercado (mídias eletrônicas, concorrentes) </w:t>
            </w:r>
          </w:p>
          <w:p w14:paraId="033370FF" w14:textId="77777777" w:rsidR="00D5493F" w:rsidRPr="004E1B87" w:rsidRDefault="00D5493F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0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Requisitos específicos do Cliente</w:t>
            </w:r>
          </w:p>
          <w:p w14:paraId="03337101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2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103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4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Contexto de negócio</w:t>
            </w:r>
          </w:p>
          <w:p w14:paraId="03337105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6" w14:textId="77777777" w:rsidR="00BF3292" w:rsidRPr="004E1B87" w:rsidRDefault="00D5493F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Abordagem </w:t>
            </w:r>
            <w:r w:rsidR="00BF3292" w:rsidRPr="004E1B87">
              <w:rPr>
                <w:rFonts w:ascii="Arial" w:eastAsia="Calibri" w:hAnsi="Arial" w:cs="Arial"/>
                <w:sz w:val="18"/>
                <w:szCs w:val="18"/>
              </w:rPr>
              <w:t>de riscos e oportunidades de melhoria do processo</w:t>
            </w:r>
          </w:p>
          <w:p w14:paraId="03337107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8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4E1B87">
              <w:rPr>
                <w:rFonts w:ascii="Arial" w:eastAsia="Calibri" w:hAnsi="Arial" w:cs="Arial"/>
                <w:sz w:val="18"/>
                <w:szCs w:val="18"/>
              </w:rPr>
              <w:t>PG</w:t>
            </w:r>
            <w:r w:rsidR="002B3F13" w:rsidRPr="004E1B87">
              <w:rPr>
                <w:rFonts w:ascii="Arial" w:eastAsia="Calibri" w:hAnsi="Arial" w:cs="Arial"/>
                <w:sz w:val="18"/>
                <w:szCs w:val="18"/>
              </w:rPr>
              <w:t>Q</w:t>
            </w:r>
            <w:r w:rsidRPr="004E1B87">
              <w:rPr>
                <w:rFonts w:ascii="Arial" w:eastAsia="Calibri" w:hAnsi="Arial" w:cs="Arial"/>
                <w:sz w:val="18"/>
                <w:szCs w:val="18"/>
              </w:rPr>
              <w:t>s</w:t>
            </w:r>
            <w:proofErr w:type="spellEnd"/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109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A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Pesquisas de Satisfação de Clientes</w:t>
            </w:r>
          </w:p>
          <w:p w14:paraId="0333710B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C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Não conformidades e Reclamações de Clientes identificadas</w:t>
            </w:r>
          </w:p>
          <w:p w14:paraId="0333710D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0E" w14:textId="77777777" w:rsidR="00BF3292" w:rsidRPr="004E1B87" w:rsidRDefault="00222B71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Saídas</w:t>
            </w:r>
            <w:r w:rsidR="00BF3292" w:rsidRPr="004E1B87">
              <w:rPr>
                <w:rFonts w:ascii="Arial" w:eastAsia="Calibri" w:hAnsi="Arial" w:cs="Arial"/>
                <w:sz w:val="18"/>
                <w:szCs w:val="18"/>
              </w:rPr>
              <w:t xml:space="preserve"> de análise crítica do SGQ</w:t>
            </w:r>
          </w:p>
          <w:p w14:paraId="0333710F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0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11" w14:textId="77777777" w:rsidR="00BF3292" w:rsidRPr="004E1B87" w:rsidRDefault="00BF3292" w:rsidP="00D5493F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112" w14:textId="77777777" w:rsidR="00BF3292" w:rsidRPr="004E1B87" w:rsidRDefault="00D5493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Identificação e p</w:t>
            </w:r>
            <w:r w:rsidR="00BF3292" w:rsidRPr="004E1B87">
              <w:rPr>
                <w:rFonts w:ascii="Arial" w:eastAsia="Calibri" w:hAnsi="Arial" w:cs="Arial"/>
                <w:sz w:val="18"/>
                <w:szCs w:val="18"/>
              </w:rPr>
              <w:t>rospecção de novos Clientes</w:t>
            </w:r>
          </w:p>
          <w:p w14:paraId="03337113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4" w14:textId="77777777" w:rsidR="00BF3292" w:rsidRPr="004E1B87" w:rsidRDefault="007165CB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Identificação e a</w:t>
            </w:r>
            <w:r w:rsidR="00D5493F" w:rsidRPr="004E1B87">
              <w:rPr>
                <w:rFonts w:ascii="Arial" w:eastAsia="Calibri" w:hAnsi="Arial" w:cs="Arial"/>
                <w:sz w:val="18"/>
                <w:szCs w:val="18"/>
              </w:rPr>
              <w:t>nálise crítica das necessidades dos Clientes</w:t>
            </w:r>
          </w:p>
          <w:p w14:paraId="03337115" w14:textId="77777777" w:rsidR="007165CB" w:rsidRPr="004E1B87" w:rsidRDefault="007165CB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6" w14:textId="77777777" w:rsidR="007165CB" w:rsidRPr="004E1B87" w:rsidRDefault="007165CB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Elaboração de </w:t>
            </w:r>
            <w:r w:rsidR="002B3F13" w:rsidRPr="004E1B87">
              <w:rPr>
                <w:rFonts w:ascii="Arial" w:eastAsia="Calibri" w:hAnsi="Arial" w:cs="Arial"/>
                <w:sz w:val="18"/>
                <w:szCs w:val="18"/>
              </w:rPr>
              <w:t>Cotação de Fretes e/ou Tabelas de Fretes</w:t>
            </w:r>
          </w:p>
          <w:p w14:paraId="03337117" w14:textId="77777777" w:rsidR="007165CB" w:rsidRPr="004E1B87" w:rsidRDefault="007165CB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8" w14:textId="77777777" w:rsidR="007165CB" w:rsidRPr="004E1B87" w:rsidRDefault="007165CB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Planejamento de novos serviços</w:t>
            </w:r>
          </w:p>
          <w:p w14:paraId="03337119" w14:textId="77777777" w:rsidR="00D5493F" w:rsidRPr="004E1B87" w:rsidRDefault="00D5493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A" w14:textId="77777777" w:rsidR="00D5493F" w:rsidRPr="004E1B87" w:rsidRDefault="00D5493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Controles de </w:t>
            </w:r>
            <w:r w:rsidR="00DA068F" w:rsidRPr="004E1B87">
              <w:rPr>
                <w:rFonts w:ascii="Arial" w:eastAsia="Calibri" w:hAnsi="Arial" w:cs="Arial"/>
                <w:sz w:val="18"/>
                <w:szCs w:val="18"/>
              </w:rPr>
              <w:t>Cotação e/ou Tabelas de Fretes</w:t>
            </w:r>
          </w:p>
          <w:p w14:paraId="0333711B" w14:textId="77777777" w:rsidR="00DA068F" w:rsidRPr="004E1B87" w:rsidRDefault="00DA068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C" w14:textId="77777777" w:rsidR="00DA068F" w:rsidRPr="004E1B87" w:rsidRDefault="00DA068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Comunicação com o Cliente</w:t>
            </w:r>
          </w:p>
          <w:p w14:paraId="0333711D" w14:textId="77777777" w:rsidR="00D5493F" w:rsidRPr="004E1B87" w:rsidRDefault="00D5493F" w:rsidP="00D5493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1E" w14:textId="77777777" w:rsidR="004700F4" w:rsidRPr="004E1B87" w:rsidRDefault="00D5493F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Manutenção de Clientes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1F" w14:textId="77777777" w:rsidR="00BF3292" w:rsidRPr="004E1B87" w:rsidRDefault="00BF3292" w:rsidP="00D5493F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vAlign w:val="center"/>
          </w:tcPr>
          <w:p w14:paraId="03337120" w14:textId="77777777" w:rsidR="0085431F" w:rsidRPr="004E1B87" w:rsidRDefault="002B3F13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Cotação e/ou Tabelas de Fretes</w:t>
            </w:r>
          </w:p>
          <w:p w14:paraId="03337121" w14:textId="77777777" w:rsidR="002B3F13" w:rsidRPr="004E1B87" w:rsidRDefault="002B3F13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2" w14:textId="77777777" w:rsidR="00BF3292" w:rsidRPr="004E1B87" w:rsidRDefault="00D5493F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Identificação de riscos e oportunidades </w:t>
            </w:r>
            <w:r w:rsidR="00BF3292" w:rsidRPr="004E1B87">
              <w:rPr>
                <w:rFonts w:ascii="Arial" w:eastAsia="Calibri" w:hAnsi="Arial" w:cs="Arial"/>
                <w:sz w:val="18"/>
                <w:szCs w:val="18"/>
              </w:rPr>
              <w:t>de melhoria para o processo</w:t>
            </w:r>
          </w:p>
          <w:p w14:paraId="03337123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4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Contratos de prestação de serviço, quando aplicável</w:t>
            </w:r>
          </w:p>
          <w:p w14:paraId="03337125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6" w14:textId="77777777" w:rsidR="00BF3292" w:rsidRPr="004E1B87" w:rsidRDefault="0022744A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Informações para a área</w:t>
            </w:r>
            <w:r w:rsidR="002B3F13" w:rsidRPr="004E1B87">
              <w:rPr>
                <w:rFonts w:ascii="Arial" w:eastAsia="Calibri" w:hAnsi="Arial" w:cs="Arial"/>
                <w:sz w:val="18"/>
                <w:szCs w:val="18"/>
              </w:rPr>
              <w:t xml:space="preserve"> operacional</w:t>
            </w:r>
          </w:p>
          <w:p w14:paraId="03337127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8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Entr</w:t>
            </w:r>
            <w:r w:rsidR="00D5493F" w:rsidRPr="004E1B87">
              <w:rPr>
                <w:rFonts w:ascii="Arial" w:eastAsia="Calibri" w:hAnsi="Arial" w:cs="Arial"/>
                <w:sz w:val="18"/>
                <w:szCs w:val="18"/>
              </w:rPr>
              <w:t>adas para análise crítica do SGQ</w:t>
            </w:r>
          </w:p>
          <w:p w14:paraId="03337129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A" w14:textId="77777777" w:rsidR="00BF3292" w:rsidRPr="004E1B87" w:rsidRDefault="001A5680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Ocorrência Operacional e </w:t>
            </w:r>
            <w:r w:rsidR="00BF3292" w:rsidRPr="004E1B87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  <w:p w14:paraId="0333712B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2C" w14:textId="77777777" w:rsidR="00BF3292" w:rsidRPr="004E1B87" w:rsidRDefault="00BF3292" w:rsidP="00D549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12E" w14:textId="77777777" w:rsidR="00BF3292" w:rsidRPr="0085231C" w:rsidRDefault="00BF3292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1"/>
        <w:gridCol w:w="2867"/>
        <w:gridCol w:w="3094"/>
        <w:gridCol w:w="2846"/>
        <w:gridCol w:w="1956"/>
      </w:tblGrid>
      <w:tr w:rsidR="004E1B87" w:rsidRPr="004E1B87" w14:paraId="03337134" w14:textId="77777777" w:rsidTr="00D5493F">
        <w:trPr>
          <w:trHeight w:val="567"/>
        </w:trPr>
        <w:tc>
          <w:tcPr>
            <w:tcW w:w="1154" w:type="pct"/>
            <w:shd w:val="clear" w:color="auto" w:fill="F2F2F2"/>
            <w:vAlign w:val="center"/>
          </w:tcPr>
          <w:p w14:paraId="0333712F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1B87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Específicos</w:t>
            </w:r>
          </w:p>
        </w:tc>
        <w:tc>
          <w:tcPr>
            <w:tcW w:w="1024" w:type="pct"/>
            <w:shd w:val="clear" w:color="auto" w:fill="F2F2F2"/>
            <w:vAlign w:val="center"/>
          </w:tcPr>
          <w:p w14:paraId="03337130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1B87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105" w:type="pct"/>
            <w:shd w:val="clear" w:color="auto" w:fill="F2F2F2"/>
            <w:vAlign w:val="center"/>
          </w:tcPr>
          <w:p w14:paraId="03337131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1B87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1017" w:type="pct"/>
            <w:shd w:val="clear" w:color="auto" w:fill="F2F2F2"/>
            <w:vAlign w:val="center"/>
          </w:tcPr>
          <w:p w14:paraId="03337132" w14:textId="77777777" w:rsidR="00BF3292" w:rsidRPr="004E1B87" w:rsidRDefault="001319A3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1B87">
              <w:rPr>
                <w:rFonts w:ascii="Arial" w:hAnsi="Arial" w:cs="Arial"/>
                <w:b/>
                <w:sz w:val="18"/>
                <w:szCs w:val="18"/>
              </w:rPr>
              <w:t xml:space="preserve">Pontos de Medição e </w:t>
            </w:r>
            <w:r w:rsidR="00BF3292" w:rsidRPr="004E1B87">
              <w:rPr>
                <w:rFonts w:ascii="Arial" w:hAnsi="Arial" w:cs="Arial"/>
                <w:b/>
                <w:sz w:val="18"/>
                <w:szCs w:val="18"/>
              </w:rPr>
              <w:t>Indicadores de Desempenho</w:t>
            </w:r>
          </w:p>
        </w:tc>
        <w:tc>
          <w:tcPr>
            <w:tcW w:w="699" w:type="pct"/>
            <w:shd w:val="clear" w:color="auto" w:fill="F2F2F2"/>
            <w:vAlign w:val="center"/>
          </w:tcPr>
          <w:p w14:paraId="03337133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1B87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4E1B87" w:rsidRPr="004E1B87" w14:paraId="0333714F" w14:textId="77777777" w:rsidTr="00D5493F">
        <w:trPr>
          <w:trHeight w:val="3580"/>
        </w:trPr>
        <w:tc>
          <w:tcPr>
            <w:tcW w:w="1154" w:type="pct"/>
            <w:vAlign w:val="center"/>
          </w:tcPr>
          <w:p w14:paraId="03337135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 xml:space="preserve">Recursos de comunicação </w:t>
            </w:r>
          </w:p>
          <w:p w14:paraId="03337136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(interna e externa)</w:t>
            </w:r>
          </w:p>
          <w:p w14:paraId="03337137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38" w14:textId="77777777" w:rsidR="0022744A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 xml:space="preserve">Infraestrutura adequada </w:t>
            </w:r>
          </w:p>
          <w:p w14:paraId="03337139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(</w:t>
            </w:r>
            <w:r w:rsidR="0022744A" w:rsidRPr="004E1B87"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  <w:r w:rsidRPr="004E1B87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0333713A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3B" w14:textId="77777777" w:rsidR="00BF3292" w:rsidRPr="004E1B87" w:rsidRDefault="00C72743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Competências específicas de m</w:t>
            </w:r>
            <w:r w:rsidR="00BF3292" w:rsidRPr="004E1B87">
              <w:rPr>
                <w:rFonts w:ascii="Arial" w:hAnsi="Arial" w:cs="Arial"/>
                <w:sz w:val="18"/>
                <w:szCs w:val="18"/>
              </w:rPr>
              <w:t xml:space="preserve">ão de obra </w:t>
            </w:r>
          </w:p>
          <w:p w14:paraId="0333713C" w14:textId="77777777" w:rsidR="00C72743" w:rsidRPr="004E1B87" w:rsidRDefault="00C72743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3D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Recursos de TI</w:t>
            </w:r>
          </w:p>
          <w:p w14:paraId="0333713E" w14:textId="77777777" w:rsidR="00C72743" w:rsidRPr="004E1B87" w:rsidRDefault="00C72743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3F" w14:textId="77777777" w:rsidR="00C72743" w:rsidRPr="004E1B87" w:rsidRDefault="00C72743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Site ativo</w:t>
            </w:r>
          </w:p>
        </w:tc>
        <w:tc>
          <w:tcPr>
            <w:tcW w:w="1024" w:type="pct"/>
            <w:vAlign w:val="center"/>
          </w:tcPr>
          <w:p w14:paraId="03337140" w14:textId="77777777" w:rsidR="00BF3292" w:rsidRPr="004E1B87" w:rsidRDefault="001D1A5F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Cliente</w:t>
            </w:r>
          </w:p>
          <w:p w14:paraId="03337141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42" w14:textId="77777777" w:rsidR="00BF3292" w:rsidRPr="004E1B87" w:rsidRDefault="00C85CA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Direção</w:t>
            </w:r>
          </w:p>
          <w:p w14:paraId="03337143" w14:textId="77777777" w:rsidR="00BF3292" w:rsidRPr="004E1B87" w:rsidRDefault="00BF329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44" w14:textId="77777777" w:rsidR="00193A5B" w:rsidRPr="004E1B87" w:rsidRDefault="00BF3292" w:rsidP="008F259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Gestão da Qualidade</w:t>
            </w:r>
          </w:p>
        </w:tc>
        <w:tc>
          <w:tcPr>
            <w:tcW w:w="1105" w:type="pct"/>
            <w:vAlign w:val="center"/>
          </w:tcPr>
          <w:p w14:paraId="03337145" w14:textId="77777777" w:rsidR="00C72743" w:rsidRPr="004E1B87" w:rsidRDefault="00BF3292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Auditoria Interna</w:t>
            </w:r>
          </w:p>
          <w:p w14:paraId="03337146" w14:textId="77777777" w:rsidR="007165CB" w:rsidRPr="004E1B87" w:rsidRDefault="007165CB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47" w14:textId="72828EF4" w:rsidR="007165CB" w:rsidRPr="004E1B87" w:rsidRDefault="007165CB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Relatórios de Não Conformidades</w:t>
            </w:r>
            <w:r w:rsidR="001319A3" w:rsidRPr="004E1B8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17" w:type="pct"/>
            <w:vAlign w:val="center"/>
          </w:tcPr>
          <w:p w14:paraId="03337148" w14:textId="77777777" w:rsidR="007E1443" w:rsidRDefault="002F1903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Clientes novos</w:t>
            </w:r>
          </w:p>
          <w:p w14:paraId="03337149" w14:textId="77777777" w:rsidR="002F1903" w:rsidRPr="004E1B87" w:rsidRDefault="002F1903" w:rsidP="00C72743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Pesquisa de Satisfação de Clientes</w:t>
            </w:r>
          </w:p>
        </w:tc>
        <w:tc>
          <w:tcPr>
            <w:tcW w:w="699" w:type="pct"/>
            <w:vAlign w:val="center"/>
          </w:tcPr>
          <w:p w14:paraId="0333714A" w14:textId="77777777" w:rsidR="00BF3292" w:rsidRPr="004E1B87" w:rsidRDefault="00DA068F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Operacional</w:t>
            </w:r>
          </w:p>
          <w:p w14:paraId="0333714B" w14:textId="77777777" w:rsidR="0022744A" w:rsidRPr="004E1B87" w:rsidRDefault="0022744A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4C" w14:textId="77777777" w:rsidR="00C72743" w:rsidRPr="004E1B87" w:rsidRDefault="00193A5B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Diretoria</w:t>
            </w:r>
          </w:p>
          <w:p w14:paraId="0333714D" w14:textId="77777777" w:rsidR="009441D2" w:rsidRPr="004E1B87" w:rsidRDefault="009441D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14E" w14:textId="77777777" w:rsidR="009441D2" w:rsidRPr="004E1B87" w:rsidRDefault="009441D2" w:rsidP="00D5493F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E1B87">
              <w:rPr>
                <w:rFonts w:ascii="Arial" w:hAnsi="Arial" w:cs="Arial"/>
                <w:sz w:val="18"/>
                <w:szCs w:val="18"/>
              </w:rPr>
              <w:t>Gestão da Qualidade</w:t>
            </w:r>
          </w:p>
        </w:tc>
      </w:tr>
    </w:tbl>
    <w:p w14:paraId="03337150" w14:textId="77777777" w:rsidR="00BF3292" w:rsidRPr="0085231C" w:rsidRDefault="00BF3292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1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tbl>
      <w:tblPr>
        <w:tblW w:w="14176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130"/>
        <w:gridCol w:w="4391"/>
        <w:gridCol w:w="2560"/>
        <w:gridCol w:w="5095"/>
      </w:tblGrid>
      <w:tr w:rsidR="0011053E" w:rsidRPr="003C47A6" w14:paraId="0910F044" w14:textId="77777777" w:rsidTr="00BF523C">
        <w:trPr>
          <w:trHeight w:val="454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568FFB9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Aspectos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8274089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Riscos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4E3A9FF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Aspectos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CFDA0DC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Riscos</w:t>
            </w:r>
          </w:p>
        </w:tc>
      </w:tr>
      <w:tr w:rsidR="0011053E" w:rsidRPr="003C47A6" w14:paraId="33991133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DE1A19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Cultural e social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9C102B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Alteração no consumo de produtos transportados por influência social ou cultural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25085A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Concorrentes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E5085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Concorrentes com preços menores</w:t>
            </w:r>
          </w:p>
          <w:p w14:paraId="6123C067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Concorrentes com melhor infraestrutura e recursos tecnológicos</w:t>
            </w:r>
          </w:p>
        </w:tc>
      </w:tr>
      <w:tr w:rsidR="0011053E" w:rsidRPr="003C47A6" w14:paraId="50CEBDC7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35ACF1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7B77">
              <w:rPr>
                <w:rFonts w:ascii="Arial" w:hAnsi="Arial" w:cs="Arial"/>
                <w:sz w:val="18"/>
                <w:szCs w:val="18"/>
              </w:rPr>
              <w:t>Desempenhos dos serviços e processos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038641B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7B77">
              <w:rPr>
                <w:rFonts w:ascii="Arial" w:hAnsi="Arial" w:cs="Arial"/>
                <w:sz w:val="18"/>
                <w:szCs w:val="18"/>
              </w:rPr>
              <w:t>Falhas na análise crítica das necessidades de Clientes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652F61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Infraestrutura e recursos internos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798B3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Paralisação do sistema de internet</w:t>
            </w:r>
          </w:p>
          <w:p w14:paraId="0C09B344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Paralisação do sistema de telefonia</w:t>
            </w:r>
          </w:p>
          <w:p w14:paraId="6B2EFFEF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0" w:name="_Hlk525383953"/>
            <w:r w:rsidRPr="00730F9F">
              <w:rPr>
                <w:rFonts w:ascii="Arial" w:hAnsi="Arial" w:cs="Arial"/>
                <w:sz w:val="18"/>
                <w:szCs w:val="18"/>
              </w:rPr>
              <w:t>Falta de energia elétrica</w:t>
            </w:r>
          </w:p>
          <w:p w14:paraId="051D5190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Paralisação e/ou lentidão do sistema informatizado</w:t>
            </w:r>
            <w:bookmarkEnd w:id="0"/>
          </w:p>
        </w:tc>
      </w:tr>
      <w:tr w:rsidR="0011053E" w:rsidRPr="003C47A6" w14:paraId="1995C261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536B8A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Requisitos legais e regulamentares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51445A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Alteração de legislações aplicáveis aos serviços</w:t>
            </w:r>
          </w:p>
          <w:p w14:paraId="6DB82BE0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Alteração de carga tributária dos serviços realizados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7821E4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Inovação tecnológica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908DD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525383818"/>
            <w:r w:rsidRPr="00730F9F">
              <w:rPr>
                <w:rFonts w:ascii="Arial" w:hAnsi="Arial" w:cs="Arial"/>
                <w:sz w:val="18"/>
                <w:szCs w:val="18"/>
              </w:rPr>
              <w:t>Falta de atualização da tecnologia utilizada pelo segmento de transporte de cargas</w:t>
            </w:r>
            <w:bookmarkEnd w:id="1"/>
          </w:p>
        </w:tc>
      </w:tr>
      <w:tr w:rsidR="0011053E" w:rsidRPr="003C47A6" w14:paraId="7C16458E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4ED0A4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Requisitos de Clientes e de Mercado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A6EF67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Falta de licenças requeridas pelo Mercado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3B3BBB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7B77">
              <w:rPr>
                <w:rFonts w:ascii="Arial" w:hAnsi="Arial" w:cs="Arial"/>
                <w:sz w:val="18"/>
                <w:szCs w:val="18"/>
              </w:rPr>
              <w:t>Fluxo de informações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F2B55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7B77">
              <w:rPr>
                <w:rFonts w:ascii="Arial" w:hAnsi="Arial" w:cs="Arial"/>
                <w:sz w:val="18"/>
                <w:szCs w:val="18"/>
              </w:rPr>
              <w:t>Falta de informação ao Cliente sobre serviços e pedidos</w:t>
            </w:r>
          </w:p>
          <w:p w14:paraId="4CDE30C6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2" w:name="_Hlk525384071"/>
            <w:r w:rsidRPr="003D7B77">
              <w:rPr>
                <w:rFonts w:ascii="Arial" w:hAnsi="Arial" w:cs="Arial"/>
                <w:sz w:val="18"/>
                <w:szCs w:val="18"/>
              </w:rPr>
              <w:t>Falta de informações e/ou dificuldades de acesso dos requisitos contratuais para os processos subsequentes</w:t>
            </w:r>
            <w:bookmarkEnd w:id="2"/>
          </w:p>
          <w:p w14:paraId="0301EE0E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7B77">
              <w:rPr>
                <w:rFonts w:ascii="Arial" w:hAnsi="Arial" w:cs="Arial"/>
                <w:sz w:val="18"/>
              </w:rPr>
              <w:t xml:space="preserve">Falta de informação e/ou informação incorreta no </w:t>
            </w:r>
            <w:r w:rsidRPr="003D7B77">
              <w:rPr>
                <w:rFonts w:ascii="Arial" w:hAnsi="Arial" w:cs="Arial"/>
                <w:sz w:val="18"/>
              </w:rPr>
              <w:lastRenderedPageBreak/>
              <w:t>cadastramento da Tabela de Fretes e/ou na elaboração da Cotação</w:t>
            </w:r>
          </w:p>
        </w:tc>
      </w:tr>
      <w:tr w:rsidR="0011053E" w:rsidRPr="003C47A6" w14:paraId="1A6A6EB3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775ACF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lastRenderedPageBreak/>
              <w:t>Objetivos e estratégias internas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E3C2A4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Equipe Comercial com fraca atuação externa</w:t>
            </w:r>
          </w:p>
          <w:p w14:paraId="4AAEE8C4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Atendimento em um único segmento (aduaneiro)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248337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Político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AB0EC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  <w:szCs w:val="18"/>
              </w:rPr>
              <w:t>Instabilidade política e econômica no país</w:t>
            </w:r>
          </w:p>
          <w:p w14:paraId="6CF1FC56" w14:textId="77777777" w:rsidR="0011053E" w:rsidRPr="00730F9F" w:rsidRDefault="0011053E" w:rsidP="00BF523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sz w:val="18"/>
              </w:rPr>
              <w:t>Falta de investimentos na infraestrutura do país (rodovias e aeroportos)</w:t>
            </w:r>
          </w:p>
        </w:tc>
      </w:tr>
    </w:tbl>
    <w:p w14:paraId="00257B75" w14:textId="77777777" w:rsidR="0011053E" w:rsidRDefault="0011053E" w:rsidP="0011053E">
      <w:pPr>
        <w:ind w:left="-993" w:right="-852"/>
        <w:jc w:val="center"/>
        <w:rPr>
          <w:rFonts w:ascii="Arial" w:hAnsi="Arial" w:cs="Arial"/>
          <w:color w:val="FF0000"/>
          <w:highlight w:val="yellow"/>
        </w:rPr>
      </w:pPr>
    </w:p>
    <w:tbl>
      <w:tblPr>
        <w:tblW w:w="14254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142"/>
        <w:gridCol w:w="4415"/>
        <w:gridCol w:w="2574"/>
        <w:gridCol w:w="5123"/>
      </w:tblGrid>
      <w:tr w:rsidR="0011053E" w:rsidRPr="003C47A6" w14:paraId="2764C240" w14:textId="77777777" w:rsidTr="00BF523C">
        <w:trPr>
          <w:trHeight w:val="454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8FDF459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Aspectos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193C0B2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7BF9">
              <w:rPr>
                <w:rFonts w:ascii="Arial" w:hAnsi="Arial" w:cs="Arial"/>
                <w:b/>
                <w:sz w:val="18"/>
                <w:szCs w:val="24"/>
              </w:rPr>
              <w:t>Oportunidades de Melhorias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C541DAB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30F9F">
              <w:rPr>
                <w:rFonts w:ascii="Arial" w:hAnsi="Arial" w:cs="Arial"/>
                <w:b/>
                <w:sz w:val="18"/>
                <w:szCs w:val="18"/>
              </w:rPr>
              <w:t>Aspectos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202FB04" w14:textId="77777777" w:rsidR="0011053E" w:rsidRPr="00730F9F" w:rsidRDefault="0011053E" w:rsidP="00BF523C">
            <w:pPr>
              <w:pStyle w:val="SemEspaamen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7BF9">
              <w:rPr>
                <w:rFonts w:ascii="Arial" w:hAnsi="Arial" w:cs="Arial"/>
                <w:b/>
                <w:sz w:val="18"/>
                <w:szCs w:val="24"/>
              </w:rPr>
              <w:t>Oportunidades de Melhorias</w:t>
            </w:r>
          </w:p>
        </w:tc>
      </w:tr>
      <w:tr w:rsidR="0011053E" w:rsidRPr="003C47A6" w14:paraId="31BD545A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7CE1B9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Concorrentes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EC5331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Localização mais favorável que a concorrência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40689A" w14:textId="77777777" w:rsidR="0011053E" w:rsidRPr="003D7B77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Objetivos e estratégias internas</w:t>
            </w:r>
          </w:p>
        </w:tc>
        <w:tc>
          <w:tcPr>
            <w:tcW w:w="5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9A1B5" w14:textId="77777777" w:rsidR="0011053E" w:rsidRPr="000101C2" w:rsidRDefault="0011053E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3D7B77">
              <w:rPr>
                <w:rFonts w:ascii="Arial" w:hAnsi="Arial" w:cs="Arial"/>
                <w:sz w:val="18"/>
              </w:rPr>
              <w:t>Aproveitamento de oportunidades de negócio nos Clientes ativos</w:t>
            </w:r>
          </w:p>
        </w:tc>
      </w:tr>
    </w:tbl>
    <w:p w14:paraId="03337152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3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4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5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6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7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8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9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A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B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C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D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5E" w14:textId="77777777" w:rsidR="000D0A6F" w:rsidRPr="0085231C" w:rsidRDefault="000D0A6F" w:rsidP="00BF3292">
      <w:pPr>
        <w:ind w:left="-993" w:right="-852"/>
        <w:jc w:val="center"/>
        <w:rPr>
          <w:rFonts w:ascii="Arial" w:hAnsi="Arial" w:cs="Arial"/>
          <w:color w:val="FF0000"/>
        </w:rPr>
      </w:pPr>
    </w:p>
    <w:p w14:paraId="033371B7" w14:textId="77777777" w:rsidR="006C56B3" w:rsidRDefault="006C56B3">
      <w:pPr>
        <w:rPr>
          <w:color w:val="FF0000"/>
        </w:rPr>
      </w:pPr>
    </w:p>
    <w:p w14:paraId="033371B8" w14:textId="77777777" w:rsidR="004E1B87" w:rsidRDefault="004E1B87">
      <w:pPr>
        <w:rPr>
          <w:color w:val="FF0000"/>
        </w:rPr>
      </w:pPr>
    </w:p>
    <w:p w14:paraId="033371B9" w14:textId="77777777" w:rsidR="004E1B87" w:rsidRDefault="004E1B87">
      <w:pPr>
        <w:rPr>
          <w:color w:val="FF0000"/>
        </w:rPr>
      </w:pPr>
    </w:p>
    <w:p w14:paraId="033371BA" w14:textId="77777777" w:rsidR="004E1B87" w:rsidRPr="0085231C" w:rsidRDefault="004E1B87">
      <w:pPr>
        <w:rPr>
          <w:color w:val="FF0000"/>
        </w:rPr>
      </w:pPr>
    </w:p>
    <w:p w14:paraId="033371BB" w14:textId="77777777" w:rsidR="006C56B3" w:rsidRPr="0085231C" w:rsidRDefault="006C56B3">
      <w:pPr>
        <w:rPr>
          <w:color w:val="FF0000"/>
        </w:rPr>
      </w:pPr>
    </w:p>
    <w:p w14:paraId="033371BC" w14:textId="77777777" w:rsidR="006C56B3" w:rsidRPr="0085231C" w:rsidRDefault="006C56B3">
      <w:pPr>
        <w:rPr>
          <w:color w:val="FF0000"/>
        </w:rPr>
      </w:pPr>
    </w:p>
    <w:p w14:paraId="033371BD" w14:textId="77777777" w:rsidR="006C56B3" w:rsidRDefault="006C56B3">
      <w:pPr>
        <w:rPr>
          <w:color w:val="FF0000"/>
        </w:rPr>
      </w:pPr>
    </w:p>
    <w:p w14:paraId="033371BE" w14:textId="77777777" w:rsidR="00F1541D" w:rsidRPr="0085231C" w:rsidRDefault="00F1541D">
      <w:pPr>
        <w:rPr>
          <w:color w:val="FF0000"/>
        </w:rPr>
      </w:pPr>
    </w:p>
    <w:p w14:paraId="033371BF" w14:textId="77777777" w:rsidR="006C56B3" w:rsidRPr="0085231C" w:rsidRDefault="006C56B3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4E1B87" w:rsidRPr="004E1B87" w14:paraId="033371C2" w14:textId="77777777" w:rsidTr="003A3EB0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1C0" w14:textId="77777777" w:rsidR="001D1A5F" w:rsidRPr="004E1B87" w:rsidRDefault="001D1A5F" w:rsidP="003A3EB0">
            <w:pPr>
              <w:jc w:val="center"/>
              <w:rPr>
                <w:rFonts w:ascii="Arial" w:hAnsi="Arial" w:cs="Arial"/>
                <w:b/>
              </w:rPr>
            </w:pPr>
            <w:r w:rsidRPr="004E1B87">
              <w:rPr>
                <w:rFonts w:ascii="Arial" w:hAnsi="Arial" w:cs="Arial"/>
                <w:b/>
              </w:rPr>
              <w:lastRenderedPageBreak/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1C1" w14:textId="77777777" w:rsidR="001D1A5F" w:rsidRPr="004E1B87" w:rsidRDefault="00DC455B" w:rsidP="003A3EB0">
            <w:pPr>
              <w:jc w:val="center"/>
              <w:rPr>
                <w:rFonts w:ascii="Arial" w:hAnsi="Arial" w:cs="Arial"/>
              </w:rPr>
            </w:pPr>
            <w:r w:rsidRPr="004E1B87">
              <w:rPr>
                <w:rFonts w:ascii="Arial" w:hAnsi="Arial" w:cs="Arial"/>
              </w:rPr>
              <w:t>Operacional</w:t>
            </w:r>
          </w:p>
        </w:tc>
      </w:tr>
      <w:tr w:rsidR="004E1B87" w:rsidRPr="004E1B87" w14:paraId="033371C5" w14:textId="77777777" w:rsidTr="003A3EB0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1C3" w14:textId="77777777" w:rsidR="001D1A5F" w:rsidRPr="004E1B87" w:rsidRDefault="001D1A5F" w:rsidP="003A3EB0">
            <w:pPr>
              <w:jc w:val="center"/>
              <w:rPr>
                <w:rFonts w:ascii="Arial" w:hAnsi="Arial" w:cs="Arial"/>
                <w:b/>
              </w:rPr>
            </w:pPr>
            <w:r w:rsidRPr="004E1B87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1C4" w14:textId="77777777" w:rsidR="001D1A5F" w:rsidRPr="004E1B87" w:rsidRDefault="004E1B87" w:rsidP="007165CB">
            <w:pPr>
              <w:jc w:val="center"/>
              <w:rPr>
                <w:rFonts w:ascii="Arial" w:hAnsi="Arial" w:cs="Arial"/>
              </w:rPr>
            </w:pPr>
            <w:r w:rsidRPr="00375D51">
              <w:rPr>
                <w:rFonts w:ascii="Arial" w:hAnsi="Arial" w:cs="Arial"/>
              </w:rPr>
              <w:t>Gerente Operacional</w:t>
            </w:r>
          </w:p>
        </w:tc>
      </w:tr>
    </w:tbl>
    <w:p w14:paraId="033371C6" w14:textId="77777777" w:rsidR="001D1A5F" w:rsidRPr="0085231C" w:rsidRDefault="001D1A5F">
      <w:pPr>
        <w:rPr>
          <w:color w:val="FF0000"/>
          <w:sz w:val="1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4E1B87" w:rsidRPr="004E1B87" w14:paraId="033371CC" w14:textId="77777777" w:rsidTr="0018628C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1C7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C8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1C9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CA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1CB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4E1B87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4E1B87" w:rsidRPr="004E1B87" w14:paraId="03337200" w14:textId="77777777" w:rsidTr="0018628C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1CD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Requisitos específicos do Cliente</w:t>
            </w:r>
          </w:p>
          <w:p w14:paraId="033371CE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CF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1D0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1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1D2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3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4E1B87">
              <w:rPr>
                <w:rFonts w:ascii="Arial" w:eastAsia="Calibri" w:hAnsi="Arial" w:cs="Arial"/>
                <w:sz w:val="18"/>
                <w:szCs w:val="18"/>
              </w:rPr>
              <w:t>PGQs</w:t>
            </w:r>
            <w:proofErr w:type="spellEnd"/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1D4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5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Pesquisas de Satisfação de Clientes</w:t>
            </w:r>
          </w:p>
          <w:p w14:paraId="033371D6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7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Não conformidades e Ocorrências Operacionais identificadas</w:t>
            </w:r>
          </w:p>
          <w:p w14:paraId="033371D8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9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Saídas de análise crítica do SGQ</w:t>
            </w:r>
          </w:p>
          <w:p w14:paraId="033371DA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B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  <w:p w14:paraId="033371DC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D" w14:textId="77777777" w:rsidR="0004608E" w:rsidRPr="004E1B87" w:rsidRDefault="004E1B87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Tabela de Fretes e/ou Cotação</w:t>
            </w:r>
          </w:p>
          <w:p w14:paraId="033371DE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DF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Contratos de prestação de serviço, quando aplicável</w:t>
            </w:r>
          </w:p>
          <w:p w14:paraId="033371E0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1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Informações oriundas do Processo </w:t>
            </w:r>
            <w:r w:rsidR="004E1B87" w:rsidRPr="004E1B87">
              <w:rPr>
                <w:rFonts w:ascii="Arial" w:eastAsia="Calibri" w:hAnsi="Arial" w:cs="Arial"/>
                <w:sz w:val="18"/>
                <w:szCs w:val="18"/>
              </w:rPr>
              <w:t>Comercial</w:t>
            </w:r>
          </w:p>
          <w:p w14:paraId="033371E2" w14:textId="77777777" w:rsidR="006C56B3" w:rsidRPr="004E1B87" w:rsidRDefault="006C56B3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3" w14:textId="77777777" w:rsidR="006C56B3" w:rsidRPr="004E1B87" w:rsidRDefault="006C56B3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Informações do sistema informatizado</w:t>
            </w:r>
          </w:p>
          <w:p w14:paraId="033371E4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5" w14:textId="77777777" w:rsidR="00F86176" w:rsidRPr="004E1B87" w:rsidRDefault="0004608E" w:rsidP="00C85CA2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Solicitações de serviços de transporte de cargas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E6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1E7" w14:textId="77777777" w:rsidR="001A5680" w:rsidRPr="004E1B87" w:rsidRDefault="00F86176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Planejamento e controle de serviços de </w:t>
            </w:r>
            <w:r w:rsidR="0004608E" w:rsidRPr="004E1B87">
              <w:rPr>
                <w:rFonts w:ascii="Arial" w:eastAsia="Calibri" w:hAnsi="Arial" w:cs="Arial"/>
                <w:sz w:val="18"/>
                <w:szCs w:val="18"/>
              </w:rPr>
              <w:t>transporte de cargas</w:t>
            </w:r>
          </w:p>
          <w:p w14:paraId="033371E8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9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Análise crítica das solicitações de serviços pelos Clientes</w:t>
            </w:r>
          </w:p>
          <w:p w14:paraId="033371EA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B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Programação de veículos, equipamentos e motoristas</w:t>
            </w:r>
          </w:p>
          <w:p w14:paraId="033371EC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D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Emissão de documentos para transporte de cargas</w:t>
            </w:r>
          </w:p>
          <w:p w14:paraId="033371EE" w14:textId="77777777" w:rsidR="00325087" w:rsidRPr="004E1B87" w:rsidRDefault="00325087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EF" w14:textId="77777777" w:rsidR="00325087" w:rsidRPr="004E1B87" w:rsidRDefault="00325087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Transporte</w:t>
            </w:r>
            <w:r w:rsidR="00C85CA2" w:rsidRPr="004E1B87">
              <w:rPr>
                <w:rFonts w:ascii="Arial" w:eastAsia="Calibri" w:hAnsi="Arial" w:cs="Arial"/>
                <w:sz w:val="18"/>
                <w:szCs w:val="18"/>
              </w:rPr>
              <w:t xml:space="preserve"> e entrega</w:t>
            </w:r>
            <w:r w:rsidRPr="004E1B87">
              <w:rPr>
                <w:rFonts w:ascii="Arial" w:eastAsia="Calibri" w:hAnsi="Arial" w:cs="Arial"/>
                <w:sz w:val="18"/>
                <w:szCs w:val="18"/>
              </w:rPr>
              <w:t xml:space="preserve"> de cargas</w:t>
            </w:r>
          </w:p>
          <w:p w14:paraId="033371F0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1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Monitoramento de veículos</w:t>
            </w:r>
          </w:p>
          <w:p w14:paraId="033371F2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3" w14:textId="77777777" w:rsidR="00C85CA2" w:rsidRPr="004E1B87" w:rsidRDefault="00C85CA2" w:rsidP="0004608E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1F4" w14:textId="77777777" w:rsidR="00F86176" w:rsidRPr="004E1B87" w:rsidRDefault="00F86176" w:rsidP="003A3EB0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vAlign w:val="center"/>
          </w:tcPr>
          <w:p w14:paraId="033371F5" w14:textId="77777777" w:rsidR="0018628C" w:rsidRPr="004E1B87" w:rsidRDefault="0018628C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Serviços de transporte de cargas realizados</w:t>
            </w:r>
          </w:p>
          <w:p w14:paraId="033371F6" w14:textId="77777777" w:rsidR="0018628C" w:rsidRPr="004E1B87" w:rsidRDefault="0018628C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7" w14:textId="77777777" w:rsidR="0018628C" w:rsidRPr="004E1B87" w:rsidRDefault="0018628C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Comprovantes de entregas realizadas</w:t>
            </w:r>
          </w:p>
          <w:p w14:paraId="033371F8" w14:textId="77777777" w:rsidR="0018628C" w:rsidRPr="004E1B87" w:rsidRDefault="0018628C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9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1FA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B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1FC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D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Ocorrência Operacional e Relatório de Não Conformidade</w:t>
            </w:r>
          </w:p>
          <w:p w14:paraId="033371FE" w14:textId="77777777" w:rsidR="0004608E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1FF" w14:textId="77777777" w:rsidR="00F86176" w:rsidRPr="004E1B87" w:rsidRDefault="0004608E" w:rsidP="0004608E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E1B87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201" w14:textId="77777777" w:rsidR="00C85CA2" w:rsidRPr="0085231C" w:rsidRDefault="00C85CA2">
      <w:pPr>
        <w:rPr>
          <w:color w:val="FF0000"/>
        </w:rPr>
      </w:pPr>
    </w:p>
    <w:p w14:paraId="03337202" w14:textId="77777777" w:rsidR="00C85CA2" w:rsidRPr="0085231C" w:rsidRDefault="00C85CA2">
      <w:pPr>
        <w:rPr>
          <w:color w:val="FF0000"/>
        </w:rPr>
      </w:pPr>
    </w:p>
    <w:p w14:paraId="03337203" w14:textId="77777777" w:rsidR="00C85CA2" w:rsidRPr="0085231C" w:rsidRDefault="00C85CA2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D40222" w:rsidRPr="003C47A6" w14:paraId="70399C5F" w14:textId="77777777" w:rsidTr="00BF523C">
        <w:trPr>
          <w:trHeight w:val="567"/>
        </w:trPr>
        <w:tc>
          <w:tcPr>
            <w:tcW w:w="1130" w:type="pct"/>
            <w:shd w:val="clear" w:color="auto" w:fill="F2F2F2"/>
            <w:vAlign w:val="center"/>
          </w:tcPr>
          <w:p w14:paraId="36A5D6B4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78AA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132A87CB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78AA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61A82666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78AA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0AD604FA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78AA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4F89B034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078AA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D40222" w:rsidRPr="003C47A6" w14:paraId="5B2F6556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6D30CE69" w14:textId="77777777" w:rsidR="00D40222" w:rsidRPr="007E6A03" w:rsidRDefault="00D40222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E6A03">
              <w:rPr>
                <w:rFonts w:ascii="Arial" w:hAnsi="Arial" w:cs="Arial"/>
                <w:b/>
                <w:sz w:val="18"/>
                <w:szCs w:val="18"/>
              </w:rPr>
              <w:t>Próprios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046B938D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19ED">
              <w:rPr>
                <w:rFonts w:ascii="Arial" w:hAnsi="Arial" w:cs="Arial"/>
                <w:sz w:val="18"/>
                <w:szCs w:val="18"/>
              </w:rPr>
              <w:t xml:space="preserve">Recursos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  <w:r w:rsidRPr="002619ED">
              <w:rPr>
                <w:rFonts w:ascii="Arial" w:hAnsi="Arial" w:cs="Arial"/>
                <w:sz w:val="18"/>
                <w:szCs w:val="18"/>
              </w:rPr>
              <w:t xml:space="preserve"> comunicação</w:t>
            </w:r>
          </w:p>
          <w:p w14:paraId="2E083003" w14:textId="77777777" w:rsidR="00D40222" w:rsidRPr="002619ED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</w:p>
          <w:p w14:paraId="0B26A7E1" w14:textId="77777777" w:rsidR="00D40222" w:rsidRPr="007E6A03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A03">
              <w:rPr>
                <w:rFonts w:ascii="Arial" w:hAnsi="Arial" w:cs="Arial"/>
                <w:sz w:val="18"/>
                <w:szCs w:val="18"/>
              </w:rPr>
              <w:t>Veículos e equipamentos para transporte de cargas</w:t>
            </w:r>
          </w:p>
          <w:p w14:paraId="65030C79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Competências específicas de m</w:t>
            </w:r>
            <w:r w:rsidRPr="002619ED">
              <w:rPr>
                <w:rFonts w:ascii="Arial" w:hAnsi="Arial" w:cs="Arial"/>
                <w:sz w:val="18"/>
                <w:szCs w:val="18"/>
              </w:rPr>
              <w:t xml:space="preserve">ão de obra </w:t>
            </w:r>
          </w:p>
          <w:p w14:paraId="41025E77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19ED">
              <w:rPr>
                <w:rFonts w:ascii="Arial" w:hAnsi="Arial" w:cs="Arial"/>
                <w:sz w:val="18"/>
                <w:szCs w:val="18"/>
              </w:rPr>
              <w:t>Recursos de TI</w:t>
            </w:r>
          </w:p>
          <w:p w14:paraId="12EED346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6F2BE850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Insumos para as atividades de transporte de cargas</w:t>
            </w:r>
          </w:p>
          <w:p w14:paraId="027C34A3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71FBF028" w14:textId="77777777" w:rsidR="00D40222" w:rsidRPr="007E6A03" w:rsidRDefault="00D40222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E6A03">
              <w:rPr>
                <w:rFonts w:ascii="Arial" w:hAnsi="Arial" w:cs="Arial"/>
                <w:b/>
                <w:sz w:val="18"/>
                <w:szCs w:val="18"/>
              </w:rPr>
              <w:t xml:space="preserve">Terceirizados: </w:t>
            </w:r>
          </w:p>
          <w:p w14:paraId="69392F68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Oficinas de manutenção</w:t>
            </w:r>
          </w:p>
          <w:p w14:paraId="51DCA9E2" w14:textId="35FD1E79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Provedores de serviços de laudos </w:t>
            </w:r>
            <w:r w:rsidRPr="008838FB">
              <w:rPr>
                <w:rFonts w:ascii="Arial" w:hAnsi="Arial" w:cs="Arial"/>
                <w:sz w:val="18"/>
                <w:szCs w:val="18"/>
              </w:rPr>
              <w:t xml:space="preserve">veiculares </w:t>
            </w:r>
            <w:r w:rsidR="008838FB" w:rsidRPr="008838FB">
              <w:rPr>
                <w:rFonts w:ascii="Arial" w:hAnsi="Arial" w:cs="Arial"/>
                <w:sz w:val="18"/>
                <w:szCs w:val="18"/>
              </w:rPr>
              <w:t>(</w:t>
            </w:r>
            <w:r w:rsidRPr="008838FB">
              <w:rPr>
                <w:rFonts w:ascii="Arial" w:hAnsi="Arial" w:cs="Arial"/>
                <w:sz w:val="18"/>
                <w:szCs w:val="18"/>
              </w:rPr>
              <w:t xml:space="preserve">calibração de </w:t>
            </w:r>
            <w:proofErr w:type="spellStart"/>
            <w:r w:rsidRPr="008838FB">
              <w:rPr>
                <w:rFonts w:ascii="Arial" w:hAnsi="Arial" w:cs="Arial"/>
                <w:sz w:val="18"/>
                <w:szCs w:val="18"/>
              </w:rPr>
              <w:t>cronotacógrafos</w:t>
            </w:r>
            <w:proofErr w:type="spellEnd"/>
            <w:r w:rsidRPr="008838FB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196E1BAB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Borracharias</w:t>
            </w:r>
          </w:p>
          <w:p w14:paraId="30283D6C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Postos de abastecimento</w:t>
            </w:r>
          </w:p>
          <w:p w14:paraId="12C92AF5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Lavadores de veículos e equipamentos</w:t>
            </w:r>
          </w:p>
          <w:p w14:paraId="4A81C0DC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Despachante</w:t>
            </w:r>
          </w:p>
          <w:p w14:paraId="6ED0992D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Gerenciadora de riscos</w:t>
            </w:r>
          </w:p>
          <w:p w14:paraId="53914AB5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Seguradora</w:t>
            </w:r>
          </w:p>
          <w:p w14:paraId="07EBE93C" w14:textId="77777777" w:rsidR="00D40222" w:rsidRPr="003C47A6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Rastreamento</w:t>
            </w:r>
          </w:p>
        </w:tc>
        <w:tc>
          <w:tcPr>
            <w:tcW w:w="1000" w:type="pct"/>
            <w:vAlign w:val="center"/>
          </w:tcPr>
          <w:p w14:paraId="005F505C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Comercial</w:t>
            </w:r>
          </w:p>
          <w:p w14:paraId="639A7751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7E04A7A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Cliente</w:t>
            </w:r>
          </w:p>
          <w:p w14:paraId="3295E956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C2558DE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Direção</w:t>
            </w:r>
          </w:p>
          <w:p w14:paraId="7FCF0134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36E2FD0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Gestão da Qualidade</w:t>
            </w:r>
          </w:p>
          <w:p w14:paraId="752D0538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B2E1A32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Manutenção</w:t>
            </w:r>
          </w:p>
          <w:p w14:paraId="12AFDCE3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FB9B971" w14:textId="77777777" w:rsidR="00D40222" w:rsidRPr="003C47A6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1081" w:type="pct"/>
            <w:vAlign w:val="center"/>
          </w:tcPr>
          <w:p w14:paraId="130C211C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7E6A03">
              <w:rPr>
                <w:rFonts w:ascii="Arial" w:eastAsia="Calibri" w:hAnsi="Arial" w:cs="Arial"/>
                <w:sz w:val="18"/>
                <w:szCs w:val="18"/>
              </w:rPr>
              <w:t>Comunicação com motoristas</w:t>
            </w:r>
          </w:p>
          <w:p w14:paraId="535EE8CA" w14:textId="77777777" w:rsidR="00D40222" w:rsidRPr="003C47A6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7B15815E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7E6A03">
              <w:rPr>
                <w:rFonts w:ascii="Arial" w:eastAsia="Calibri" w:hAnsi="Arial" w:cs="Arial"/>
                <w:sz w:val="18"/>
                <w:szCs w:val="18"/>
              </w:rPr>
              <w:t>Rastreamento da carga</w:t>
            </w:r>
          </w:p>
          <w:p w14:paraId="0310FA40" w14:textId="77777777" w:rsidR="00D40222" w:rsidRPr="007E6A03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3D5D098B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7E6A03">
              <w:rPr>
                <w:rFonts w:ascii="Arial" w:eastAsia="Calibri" w:hAnsi="Arial" w:cs="Arial"/>
                <w:sz w:val="18"/>
                <w:szCs w:val="18"/>
              </w:rPr>
              <w:t>Recebimento de comprovantes de entrega das cargas</w:t>
            </w:r>
          </w:p>
          <w:p w14:paraId="3543FE5A" w14:textId="77777777" w:rsidR="00D40222" w:rsidRPr="003C47A6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C819FE9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7E6A03">
              <w:rPr>
                <w:rFonts w:ascii="Arial" w:eastAsia="Calibri" w:hAnsi="Arial" w:cs="Arial"/>
                <w:sz w:val="18"/>
                <w:szCs w:val="18"/>
              </w:rPr>
              <w:t>Acompanhamento do carregamento e descarregamento dos veículos</w:t>
            </w:r>
          </w:p>
          <w:p w14:paraId="63E05F9F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5C556B66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54061526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Calibri" w:hAnsi="Arial" w:cs="Arial"/>
                <w:sz w:val="18"/>
                <w:szCs w:val="18"/>
              </w:rPr>
              <w:t>Check</w:t>
            </w:r>
            <w:proofErr w:type="spellEnd"/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18"/>
                <w:szCs w:val="18"/>
              </w:rPr>
              <w:t>List</w:t>
            </w:r>
            <w:proofErr w:type="spellEnd"/>
            <w:r>
              <w:rPr>
                <w:rFonts w:ascii="Arial" w:eastAsia="Calibri" w:hAnsi="Arial" w:cs="Arial"/>
                <w:sz w:val="18"/>
                <w:szCs w:val="18"/>
              </w:rPr>
              <w:t xml:space="preserve"> de veículos</w:t>
            </w:r>
          </w:p>
          <w:p w14:paraId="08663EA1" w14:textId="77777777" w:rsidR="00D40222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557D6893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  <w:p w14:paraId="4721B12F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97337C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Pesquisa de Satisfação de Clientes</w:t>
            </w:r>
          </w:p>
          <w:p w14:paraId="2D9F0CF7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9C12F61" w14:textId="74DD2432" w:rsidR="00D40222" w:rsidRPr="003C47A6" w:rsidRDefault="00D40222" w:rsidP="00BF523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  <w:r w:rsidRPr="006078AA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</w:tc>
        <w:tc>
          <w:tcPr>
            <w:tcW w:w="994" w:type="pct"/>
            <w:vAlign w:val="center"/>
          </w:tcPr>
          <w:p w14:paraId="1343794D" w14:textId="5B4068C0" w:rsidR="00D40222" w:rsidRPr="006078AA" w:rsidRDefault="00D40222" w:rsidP="00375D51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1E914961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B8CFE0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Reclamações de Clientes</w:t>
            </w:r>
          </w:p>
          <w:p w14:paraId="3B0BA2B6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86DEDE4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Multas e autuações</w:t>
            </w:r>
          </w:p>
          <w:p w14:paraId="3C4C327F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3A16D7" w14:textId="77777777" w:rsidR="00D40222" w:rsidRPr="003C47A6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Furtos e roubos de cargas</w:t>
            </w:r>
          </w:p>
        </w:tc>
        <w:tc>
          <w:tcPr>
            <w:tcW w:w="795" w:type="pct"/>
            <w:vAlign w:val="center"/>
          </w:tcPr>
          <w:p w14:paraId="198B14BE" w14:textId="77777777" w:rsidR="00D40222" w:rsidRPr="007E6A03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6A03">
              <w:rPr>
                <w:rFonts w:ascii="Arial" w:hAnsi="Arial" w:cs="Arial"/>
                <w:sz w:val="18"/>
                <w:szCs w:val="18"/>
              </w:rPr>
              <w:t>Cliente</w:t>
            </w:r>
          </w:p>
          <w:p w14:paraId="07A78050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FF234E2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 xml:space="preserve">Diretoria </w:t>
            </w:r>
          </w:p>
          <w:p w14:paraId="49E3A84E" w14:textId="77777777" w:rsidR="00D40222" w:rsidRPr="006078A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DBC88E2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078AA">
              <w:rPr>
                <w:rFonts w:ascii="Arial" w:hAnsi="Arial" w:cs="Arial"/>
                <w:sz w:val="18"/>
                <w:szCs w:val="18"/>
              </w:rPr>
              <w:t>Gestão da Qualidade</w:t>
            </w:r>
          </w:p>
          <w:p w14:paraId="04DC2A0F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D4640C4" w14:textId="77777777" w:rsidR="00D40222" w:rsidRPr="003C47A6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Manutenção</w:t>
            </w:r>
          </w:p>
        </w:tc>
      </w:tr>
    </w:tbl>
    <w:p w14:paraId="444F6EAE" w14:textId="77777777" w:rsidR="00D40222" w:rsidRDefault="00D40222" w:rsidP="00D40222">
      <w:pPr>
        <w:rPr>
          <w:color w:val="FF0000"/>
          <w:highlight w:val="yellow"/>
        </w:rPr>
      </w:pPr>
    </w:p>
    <w:p w14:paraId="3655EC44" w14:textId="77777777" w:rsidR="00D40222" w:rsidRDefault="00D40222" w:rsidP="00D40222">
      <w:pPr>
        <w:rPr>
          <w:color w:val="FF0000"/>
          <w:highlight w:val="yellow"/>
        </w:rPr>
      </w:pPr>
    </w:p>
    <w:p w14:paraId="1955CB7D" w14:textId="77777777" w:rsidR="00D40222" w:rsidRDefault="00D40222" w:rsidP="00D40222">
      <w:pPr>
        <w:rPr>
          <w:color w:val="FF0000"/>
          <w:highlight w:val="yellow"/>
        </w:rPr>
      </w:pPr>
    </w:p>
    <w:p w14:paraId="0B6C4BA3" w14:textId="77777777" w:rsidR="00D40222" w:rsidRDefault="00D40222" w:rsidP="00D40222">
      <w:pPr>
        <w:rPr>
          <w:color w:val="FF0000"/>
          <w:highlight w:val="yellow"/>
        </w:rPr>
      </w:pPr>
    </w:p>
    <w:p w14:paraId="549E5BCB" w14:textId="77777777" w:rsidR="00D40222" w:rsidRDefault="00D40222" w:rsidP="00D40222">
      <w:pPr>
        <w:rPr>
          <w:color w:val="FF0000"/>
          <w:highlight w:val="yellow"/>
        </w:rPr>
      </w:pPr>
    </w:p>
    <w:p w14:paraId="5A3461B2" w14:textId="77777777" w:rsidR="00D40222" w:rsidRDefault="00D40222" w:rsidP="00D40222">
      <w:pPr>
        <w:rPr>
          <w:color w:val="FF0000"/>
          <w:highlight w:val="yellow"/>
        </w:rPr>
      </w:pPr>
    </w:p>
    <w:p w14:paraId="2694D989" w14:textId="77777777" w:rsidR="00D40222" w:rsidRDefault="00D40222" w:rsidP="00D40222">
      <w:pPr>
        <w:rPr>
          <w:color w:val="FF0000"/>
          <w:highlight w:val="yellow"/>
        </w:rPr>
      </w:pPr>
    </w:p>
    <w:p w14:paraId="376A1784" w14:textId="77777777" w:rsidR="00D40222" w:rsidRDefault="00D40222" w:rsidP="00D40222">
      <w:pPr>
        <w:rPr>
          <w:color w:val="FF0000"/>
          <w:highlight w:val="yellow"/>
        </w:rPr>
      </w:pPr>
    </w:p>
    <w:p w14:paraId="7C14E603" w14:textId="77777777" w:rsidR="00D40222" w:rsidRDefault="00D40222" w:rsidP="00D40222">
      <w:pPr>
        <w:rPr>
          <w:color w:val="FF0000"/>
          <w:highlight w:val="yellow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626"/>
        <w:gridCol w:w="5372"/>
        <w:gridCol w:w="1501"/>
        <w:gridCol w:w="5495"/>
      </w:tblGrid>
      <w:tr w:rsidR="00D40222" w14:paraId="10923DCA" w14:textId="77777777" w:rsidTr="00BF523C">
        <w:trPr>
          <w:trHeight w:val="510"/>
          <w:jc w:val="center"/>
        </w:trPr>
        <w:tc>
          <w:tcPr>
            <w:tcW w:w="1630" w:type="dxa"/>
            <w:shd w:val="clear" w:color="auto" w:fill="F2F2F2" w:themeFill="background1" w:themeFillShade="F2"/>
            <w:vAlign w:val="center"/>
          </w:tcPr>
          <w:p w14:paraId="48C8F0BC" w14:textId="77777777" w:rsidR="00D40222" w:rsidRPr="00BC3908" w:rsidRDefault="00D40222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BC3908">
              <w:rPr>
                <w:rFonts w:ascii="Arial" w:hAnsi="Arial" w:cs="Arial"/>
                <w:b/>
                <w:sz w:val="18"/>
              </w:rPr>
              <w:lastRenderedPageBreak/>
              <w:t>Aspectos</w:t>
            </w:r>
          </w:p>
        </w:tc>
        <w:tc>
          <w:tcPr>
            <w:tcW w:w="5442" w:type="dxa"/>
            <w:shd w:val="clear" w:color="auto" w:fill="F2F2F2" w:themeFill="background1" w:themeFillShade="F2"/>
            <w:vAlign w:val="center"/>
          </w:tcPr>
          <w:p w14:paraId="5FC828A6" w14:textId="77777777" w:rsidR="00D40222" w:rsidRPr="00BC3908" w:rsidRDefault="00D40222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Riscos</w:t>
            </w:r>
          </w:p>
        </w:tc>
        <w:tc>
          <w:tcPr>
            <w:tcW w:w="1503" w:type="dxa"/>
            <w:shd w:val="clear" w:color="auto" w:fill="F2F2F2" w:themeFill="background1" w:themeFillShade="F2"/>
            <w:vAlign w:val="center"/>
          </w:tcPr>
          <w:p w14:paraId="1CCC45AB" w14:textId="77777777" w:rsidR="00D40222" w:rsidRPr="006A5B9B" w:rsidRDefault="00D40222" w:rsidP="00BF523C">
            <w:pPr>
              <w:jc w:val="center"/>
              <w:rPr>
                <w:rFonts w:ascii="Arial" w:hAnsi="Arial" w:cs="Arial"/>
                <w:b/>
              </w:rPr>
            </w:pPr>
            <w:r w:rsidRPr="006A5B9B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5569" w:type="dxa"/>
            <w:shd w:val="clear" w:color="auto" w:fill="F2F2F2" w:themeFill="background1" w:themeFillShade="F2"/>
            <w:vAlign w:val="center"/>
          </w:tcPr>
          <w:p w14:paraId="63997108" w14:textId="77777777" w:rsidR="00D40222" w:rsidRDefault="00D40222" w:rsidP="00BF523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</w:rPr>
              <w:t>Riscos</w:t>
            </w:r>
          </w:p>
        </w:tc>
      </w:tr>
      <w:tr w:rsidR="00D40222" w:rsidRPr="00E572CB" w14:paraId="553AC631" w14:textId="77777777" w:rsidTr="00BF523C">
        <w:trPr>
          <w:trHeight w:val="510"/>
          <w:jc w:val="center"/>
        </w:trPr>
        <w:tc>
          <w:tcPr>
            <w:tcW w:w="1630" w:type="dxa"/>
            <w:vAlign w:val="center"/>
          </w:tcPr>
          <w:p w14:paraId="555927DA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Requisitos legais e regulamentares</w:t>
            </w:r>
          </w:p>
        </w:tc>
        <w:tc>
          <w:tcPr>
            <w:tcW w:w="5442" w:type="dxa"/>
            <w:vAlign w:val="center"/>
          </w:tcPr>
          <w:p w14:paraId="585ABC3F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3" w:name="_Hlk525482096"/>
            <w:r w:rsidRPr="00E572CB">
              <w:rPr>
                <w:rFonts w:ascii="Arial" w:hAnsi="Arial" w:cs="Arial"/>
                <w:sz w:val="18"/>
              </w:rPr>
              <w:t>Alteração de legislações aplicáveis aos serviços</w:t>
            </w:r>
            <w:bookmarkEnd w:id="3"/>
          </w:p>
        </w:tc>
        <w:tc>
          <w:tcPr>
            <w:tcW w:w="1503" w:type="dxa"/>
            <w:vAlign w:val="center"/>
          </w:tcPr>
          <w:p w14:paraId="2BF4A5DD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Fluxo de informações</w:t>
            </w:r>
          </w:p>
        </w:tc>
        <w:tc>
          <w:tcPr>
            <w:tcW w:w="5569" w:type="dxa"/>
            <w:vAlign w:val="center"/>
          </w:tcPr>
          <w:p w14:paraId="638BD51E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Falta de informações dos requisitos contratuais oriundas do processo Comercial</w:t>
            </w:r>
          </w:p>
          <w:p w14:paraId="067BC4D5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Falta de informação ao Cliente sobre serviços e pedidos</w:t>
            </w:r>
          </w:p>
        </w:tc>
      </w:tr>
      <w:tr w:rsidR="00D40222" w:rsidRPr="00195770" w14:paraId="1804B270" w14:textId="77777777" w:rsidTr="00BF523C">
        <w:trPr>
          <w:trHeight w:val="510"/>
          <w:jc w:val="center"/>
        </w:trPr>
        <w:tc>
          <w:tcPr>
            <w:tcW w:w="1630" w:type="dxa"/>
            <w:vAlign w:val="center"/>
          </w:tcPr>
          <w:p w14:paraId="4AD22316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Financeiros e econômicos</w:t>
            </w:r>
          </w:p>
        </w:tc>
        <w:tc>
          <w:tcPr>
            <w:tcW w:w="5442" w:type="dxa"/>
            <w:vAlign w:val="center"/>
          </w:tcPr>
          <w:p w14:paraId="7A98E24C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900B2A">
              <w:rPr>
                <w:rFonts w:ascii="Arial" w:hAnsi="Arial" w:cs="Arial"/>
                <w:sz w:val="18"/>
              </w:rPr>
              <w:t>Falta de capital para realizar os serviços</w:t>
            </w:r>
          </w:p>
        </w:tc>
        <w:tc>
          <w:tcPr>
            <w:tcW w:w="1503" w:type="dxa"/>
            <w:vAlign w:val="center"/>
          </w:tcPr>
          <w:p w14:paraId="562E7F9C" w14:textId="77777777" w:rsidR="00D40222" w:rsidRPr="00095355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95355">
              <w:rPr>
                <w:rFonts w:ascii="Arial" w:hAnsi="Arial" w:cs="Arial"/>
                <w:sz w:val="18"/>
              </w:rPr>
              <w:t>Requisitos de Clientes e de Mercado</w:t>
            </w:r>
          </w:p>
        </w:tc>
        <w:tc>
          <w:tcPr>
            <w:tcW w:w="5569" w:type="dxa"/>
            <w:vAlign w:val="center"/>
          </w:tcPr>
          <w:p w14:paraId="50E26334" w14:textId="77777777" w:rsidR="00D40222" w:rsidRPr="00095355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95355">
              <w:rPr>
                <w:rFonts w:ascii="Arial" w:hAnsi="Arial" w:cs="Arial"/>
                <w:sz w:val="18"/>
              </w:rPr>
              <w:t>Demanda irregular de solicitações de Clientes</w:t>
            </w:r>
          </w:p>
        </w:tc>
      </w:tr>
      <w:tr w:rsidR="00D40222" w:rsidRPr="00195770" w14:paraId="3B5CEDDF" w14:textId="77777777" w:rsidTr="00BF523C">
        <w:trPr>
          <w:trHeight w:val="1754"/>
          <w:jc w:val="center"/>
        </w:trPr>
        <w:tc>
          <w:tcPr>
            <w:tcW w:w="1630" w:type="dxa"/>
            <w:vAlign w:val="center"/>
          </w:tcPr>
          <w:p w14:paraId="073E1F6C" w14:textId="77777777" w:rsidR="00D40222" w:rsidRPr="00C424D9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C424D9">
              <w:rPr>
                <w:rFonts w:ascii="Arial" w:hAnsi="Arial" w:cs="Arial"/>
                <w:sz w:val="18"/>
              </w:rPr>
              <w:t>Conhecimento organizacional</w:t>
            </w:r>
          </w:p>
        </w:tc>
        <w:tc>
          <w:tcPr>
            <w:tcW w:w="5442" w:type="dxa"/>
            <w:vAlign w:val="center"/>
          </w:tcPr>
          <w:p w14:paraId="75483691" w14:textId="77777777" w:rsidR="00D40222" w:rsidRPr="00C424D9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Perda de colaboradores qualificados</w:t>
            </w:r>
          </w:p>
        </w:tc>
        <w:tc>
          <w:tcPr>
            <w:tcW w:w="1503" w:type="dxa"/>
            <w:vMerge w:val="restart"/>
            <w:vAlign w:val="center"/>
          </w:tcPr>
          <w:p w14:paraId="6E624BB0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Desempenhos dos serviços e processos</w:t>
            </w:r>
          </w:p>
        </w:tc>
        <w:tc>
          <w:tcPr>
            <w:tcW w:w="5569" w:type="dxa"/>
            <w:vMerge w:val="restart"/>
            <w:vAlign w:val="center"/>
          </w:tcPr>
          <w:p w14:paraId="4BFE983F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E572CB">
              <w:rPr>
                <w:rFonts w:ascii="Arial" w:hAnsi="Arial" w:cs="Arial"/>
                <w:bCs/>
                <w:kern w:val="24"/>
                <w:sz w:val="18"/>
                <w:szCs w:val="18"/>
              </w:rPr>
              <w:t>Emissão de documento para o transporte de cargas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 incorreto</w:t>
            </w:r>
          </w:p>
          <w:p w14:paraId="012385BA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Falhas na análise crítica das necessidades dos Clientes</w:t>
            </w:r>
          </w:p>
          <w:p w14:paraId="4ACDE612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Esquecer de processar solicitação dos Clientes</w:t>
            </w:r>
          </w:p>
          <w:p w14:paraId="58000E8A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5179D7"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Falhas no atendimento às 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solicitações</w:t>
            </w:r>
            <w:r w:rsidRPr="005179D7"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 de Clientes</w:t>
            </w:r>
          </w:p>
          <w:p w14:paraId="153AACD0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5179D7">
              <w:rPr>
                <w:rFonts w:ascii="Arial" w:hAnsi="Arial" w:cs="Arial"/>
                <w:bCs/>
                <w:kern w:val="24"/>
                <w:sz w:val="18"/>
                <w:szCs w:val="18"/>
              </w:rPr>
              <w:t>Planejamento inadequado dos serviços</w:t>
            </w:r>
          </w:p>
          <w:p w14:paraId="07045187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904060">
              <w:rPr>
                <w:rFonts w:ascii="Arial" w:hAnsi="Arial" w:cs="Arial"/>
                <w:bCs/>
                <w:kern w:val="24"/>
                <w:sz w:val="18"/>
                <w:szCs w:val="18"/>
              </w:rPr>
              <w:t>Motoristas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 e/ou veículos</w:t>
            </w:r>
            <w:r w:rsidRPr="00904060"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e/ou equipamentos </w:t>
            </w:r>
            <w:r w:rsidRPr="00904060"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em desacordo com 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a legislação e/ou requisitos de Clientes</w:t>
            </w:r>
          </w:p>
          <w:p w14:paraId="4BB850BB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</w:t>
            </w:r>
            <w:r w:rsidRPr="00904060">
              <w:rPr>
                <w:rFonts w:ascii="Arial" w:hAnsi="Arial" w:cs="Arial"/>
                <w:sz w:val="18"/>
              </w:rPr>
              <w:t>eículos em mau estado de conservação</w:t>
            </w:r>
          </w:p>
          <w:p w14:paraId="78FDE19C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Recebimento de cargas com divergências de quantidade ou qualidade</w:t>
            </w:r>
          </w:p>
          <w:p w14:paraId="3EC5090B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Avarias nas cargas em trânsito</w:t>
            </w:r>
          </w:p>
          <w:p w14:paraId="27F8D013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Roubo e/ou furto de cargas em trânsito</w:t>
            </w:r>
          </w:p>
          <w:p w14:paraId="0F534405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Atraso de coletas e/ou entregas</w:t>
            </w:r>
          </w:p>
          <w:p w14:paraId="08652280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Quebra de veículo e/ou equipamento em serviço </w:t>
            </w:r>
          </w:p>
          <w:p w14:paraId="2AE94232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Perda de comprovantes de entrega de cargas</w:t>
            </w:r>
          </w:p>
          <w:p w14:paraId="519D4CC2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no rastreamento de veículos</w:t>
            </w:r>
          </w:p>
          <w:p w14:paraId="1A968B17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24005D"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Emissão de </w:t>
            </w: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faturamento incorreto</w:t>
            </w:r>
          </w:p>
          <w:p w14:paraId="1C62B851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bookmarkStart w:id="4" w:name="_Hlk525487347"/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no cumprimento das regras dos Programas de Gerenciamento de Riscos</w:t>
            </w:r>
            <w:bookmarkEnd w:id="4"/>
          </w:p>
          <w:p w14:paraId="1245AF6E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no controle de temperatura de cargas transportadas</w:t>
            </w:r>
          </w:p>
          <w:p w14:paraId="1667C4B0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Entrega em local errado</w:t>
            </w:r>
          </w:p>
          <w:p w14:paraId="25F1507B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Coleta e/ou entrega de carga em local errado</w:t>
            </w:r>
          </w:p>
          <w:p w14:paraId="35A94F88" w14:textId="77777777" w:rsidR="00D40222" w:rsidRPr="006C2E81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 xml:space="preserve">Falhas no encerramento de </w:t>
            </w:r>
            <w:proofErr w:type="spellStart"/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DTAs</w:t>
            </w:r>
            <w:proofErr w:type="spellEnd"/>
          </w:p>
        </w:tc>
      </w:tr>
      <w:tr w:rsidR="00D40222" w:rsidRPr="00195770" w14:paraId="264E12A6" w14:textId="77777777" w:rsidTr="00BF523C">
        <w:trPr>
          <w:trHeight w:val="1755"/>
          <w:jc w:val="center"/>
        </w:trPr>
        <w:tc>
          <w:tcPr>
            <w:tcW w:w="1630" w:type="dxa"/>
            <w:vAlign w:val="center"/>
          </w:tcPr>
          <w:p w14:paraId="771E5934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5442" w:type="dxa"/>
            <w:vAlign w:val="center"/>
          </w:tcPr>
          <w:p w14:paraId="62510DE2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Paralisação do sistema de internet</w:t>
            </w:r>
          </w:p>
          <w:p w14:paraId="5A8E89D1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Paralisação do sistema de telefonia</w:t>
            </w:r>
          </w:p>
          <w:p w14:paraId="2949F44A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Falta de energia elétrica</w:t>
            </w:r>
          </w:p>
          <w:p w14:paraId="152D7ACD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Paralisação e/ou lentidão do sistema informatizado</w:t>
            </w:r>
          </w:p>
          <w:p w14:paraId="0CCCBBA1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Deixar de realizar atendimento de solicitações de Clientes em razão de indisponibilidade de veículos e/ou equipamentos e/ou motoristas</w:t>
            </w:r>
          </w:p>
          <w:p w14:paraId="2546C8F6" w14:textId="77777777" w:rsidR="00D40222" w:rsidRPr="007E6A03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</w:rPr>
              <w:t>Dificuldades</w:t>
            </w:r>
            <w:r w:rsidRPr="008B3251">
              <w:rPr>
                <w:rFonts w:ascii="Arial" w:hAnsi="Arial" w:cs="Arial"/>
                <w:sz w:val="18"/>
              </w:rPr>
              <w:t xml:space="preserve"> na comunicação com motorista</w:t>
            </w:r>
          </w:p>
        </w:tc>
        <w:tc>
          <w:tcPr>
            <w:tcW w:w="1503" w:type="dxa"/>
            <w:vMerge/>
            <w:vAlign w:val="center"/>
          </w:tcPr>
          <w:p w14:paraId="2798450F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569" w:type="dxa"/>
            <w:vMerge/>
            <w:vAlign w:val="center"/>
          </w:tcPr>
          <w:p w14:paraId="179E1310" w14:textId="77777777" w:rsidR="00D40222" w:rsidRPr="007E6A03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</w:p>
        </w:tc>
      </w:tr>
    </w:tbl>
    <w:p w14:paraId="1C2E28DF" w14:textId="77777777" w:rsidR="00D40222" w:rsidRDefault="00D40222" w:rsidP="00D40222">
      <w:pPr>
        <w:ind w:left="-993" w:right="-852"/>
        <w:jc w:val="center"/>
        <w:rPr>
          <w:rFonts w:ascii="Arial" w:hAnsi="Arial" w:cs="Arial"/>
          <w:color w:val="FF000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6996"/>
        <w:gridCol w:w="6998"/>
      </w:tblGrid>
      <w:tr w:rsidR="00D40222" w14:paraId="3E4E6E84" w14:textId="77777777" w:rsidTr="00BF523C">
        <w:trPr>
          <w:trHeight w:val="510"/>
          <w:jc w:val="center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31E2C030" w14:textId="77777777" w:rsidR="00D40222" w:rsidRPr="00BC3908" w:rsidRDefault="00D40222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BC3908">
              <w:rPr>
                <w:rFonts w:ascii="Arial" w:hAnsi="Arial" w:cs="Arial"/>
                <w:b/>
                <w:sz w:val="18"/>
              </w:rPr>
              <w:t>Aspectos</w:t>
            </w:r>
          </w:p>
        </w:tc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62F3CEB9" w14:textId="77777777" w:rsidR="00D40222" w:rsidRDefault="00D40222" w:rsidP="00BF523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</w:rPr>
              <w:t>Oportunidades de melhoria</w:t>
            </w:r>
          </w:p>
        </w:tc>
      </w:tr>
      <w:tr w:rsidR="00D40222" w:rsidRPr="00195770" w14:paraId="656D87A2" w14:textId="77777777" w:rsidTr="00BF523C">
        <w:trPr>
          <w:trHeight w:val="510"/>
          <w:jc w:val="center"/>
        </w:trPr>
        <w:tc>
          <w:tcPr>
            <w:tcW w:w="7072" w:type="dxa"/>
            <w:vAlign w:val="center"/>
          </w:tcPr>
          <w:p w14:paraId="61F29997" w14:textId="77777777" w:rsidR="00D40222" w:rsidRPr="00E572CB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72CB"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7072" w:type="dxa"/>
            <w:vAlign w:val="center"/>
          </w:tcPr>
          <w:p w14:paraId="32FB1551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5" w:name="_Hlk525483767"/>
            <w:r w:rsidRPr="00E572CB">
              <w:rPr>
                <w:rFonts w:ascii="Arial" w:hAnsi="Arial" w:cs="Arial"/>
                <w:sz w:val="18"/>
              </w:rPr>
              <w:t>Aumentar a utilização dos recursos do sistema informatizado</w:t>
            </w:r>
            <w:bookmarkEnd w:id="5"/>
          </w:p>
        </w:tc>
      </w:tr>
    </w:tbl>
    <w:p w14:paraId="033372D0" w14:textId="77777777" w:rsidR="00A9581B" w:rsidRDefault="00A9581B">
      <w:pPr>
        <w:rPr>
          <w:color w:val="FF0000"/>
        </w:rPr>
      </w:pPr>
    </w:p>
    <w:p w14:paraId="033372D1" w14:textId="77777777" w:rsidR="00CA39CD" w:rsidRPr="0085231C" w:rsidRDefault="00CA39CD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85231C" w:rsidRPr="00CA39CD" w14:paraId="033372D4" w14:textId="77777777" w:rsidTr="008213B4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2D2" w14:textId="77777777" w:rsidR="001A394E" w:rsidRPr="00CA39CD" w:rsidRDefault="001A394E" w:rsidP="008213B4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2D3" w14:textId="77777777" w:rsidR="001A394E" w:rsidRPr="00CA39CD" w:rsidRDefault="001A394E" w:rsidP="008213B4">
            <w:pPr>
              <w:jc w:val="center"/>
              <w:rPr>
                <w:rFonts w:ascii="Arial" w:hAnsi="Arial" w:cs="Arial"/>
              </w:rPr>
            </w:pPr>
            <w:r w:rsidRPr="00CA39CD">
              <w:rPr>
                <w:rFonts w:ascii="Arial" w:hAnsi="Arial" w:cs="Arial"/>
              </w:rPr>
              <w:t>Compras</w:t>
            </w:r>
          </w:p>
        </w:tc>
      </w:tr>
      <w:tr w:rsidR="0085231C" w:rsidRPr="00CA39CD" w14:paraId="033372D7" w14:textId="77777777" w:rsidTr="008213B4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2D5" w14:textId="77777777" w:rsidR="001A394E" w:rsidRPr="00CA39CD" w:rsidRDefault="001A394E" w:rsidP="008213B4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2D6" w14:textId="177295A7" w:rsidR="001A394E" w:rsidRPr="00CA39CD" w:rsidRDefault="00DB6A34" w:rsidP="00DB6A3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Supervisor de Frota</w:t>
            </w:r>
          </w:p>
        </w:tc>
      </w:tr>
    </w:tbl>
    <w:p w14:paraId="033372D8" w14:textId="77777777" w:rsidR="001A394E" w:rsidRPr="0085231C" w:rsidRDefault="001A394E" w:rsidP="001A394E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85231C" w:rsidRPr="00CA39CD" w14:paraId="033372DE" w14:textId="77777777" w:rsidTr="008213B4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2D9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2DA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2DB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2DC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2DD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1A394E" w:rsidRPr="00CA39CD" w14:paraId="03337307" w14:textId="77777777" w:rsidTr="008213B4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2DF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2E0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E1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2E2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E3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CA39CD">
              <w:rPr>
                <w:rFonts w:ascii="Arial" w:eastAsia="Calibri" w:hAnsi="Arial" w:cs="Arial"/>
                <w:sz w:val="18"/>
                <w:szCs w:val="18"/>
              </w:rPr>
              <w:t>PGQs</w:t>
            </w:r>
            <w:proofErr w:type="spellEnd"/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2E4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E5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Não conformidades e </w:t>
            </w:r>
          </w:p>
          <w:p w14:paraId="033372E6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Saídas de análise crítica do SGQ</w:t>
            </w:r>
          </w:p>
          <w:p w14:paraId="033372E7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E8" w14:textId="77777777" w:rsidR="009A2D3F" w:rsidRPr="00CA39CD" w:rsidRDefault="009A2D3F" w:rsidP="009A2D3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  <w:p w14:paraId="033372E9" w14:textId="77777777" w:rsidR="009A2D3F" w:rsidRPr="00CA39CD" w:rsidRDefault="009A2D3F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2EA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Necessidades de processo</w:t>
            </w:r>
            <w:r w:rsidR="00D17BEB" w:rsidRPr="00CA39CD">
              <w:rPr>
                <w:rFonts w:ascii="Arial" w:hAnsi="Arial" w:cs="Arial"/>
                <w:sz w:val="18"/>
              </w:rPr>
              <w:t>s</w:t>
            </w:r>
            <w:r w:rsidRPr="00CA39CD">
              <w:rPr>
                <w:rFonts w:ascii="Arial" w:hAnsi="Arial" w:cs="Arial"/>
                <w:sz w:val="18"/>
              </w:rPr>
              <w:t>, produtos e serviços providos externamente</w:t>
            </w:r>
          </w:p>
          <w:p w14:paraId="033372EB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2EC" w14:textId="77777777" w:rsidR="00D17BEB" w:rsidRPr="00CA39CD" w:rsidRDefault="00D17BEB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Relação de Provedores Externos Homologados</w:t>
            </w:r>
          </w:p>
          <w:p w14:paraId="033372ED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2EE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Resultados de seleção e avaliação de provedores externos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2EF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2F0" w14:textId="77777777" w:rsidR="001A394E" w:rsidRPr="00CA39CD" w:rsidRDefault="009A2D3F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Homologação</w:t>
            </w:r>
            <w:r w:rsidR="001A394E" w:rsidRPr="00CA39CD">
              <w:rPr>
                <w:rFonts w:ascii="Arial" w:eastAsia="Calibri" w:hAnsi="Arial" w:cs="Arial"/>
                <w:sz w:val="18"/>
                <w:szCs w:val="18"/>
              </w:rPr>
              <w:t xml:space="preserve"> de Provedores Externos</w:t>
            </w:r>
          </w:p>
          <w:p w14:paraId="033372F1" w14:textId="77777777" w:rsidR="001A394E" w:rsidRPr="00CA39CD" w:rsidRDefault="001A394E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F2" w14:textId="77777777" w:rsidR="001A394E" w:rsidRPr="00CA39CD" w:rsidRDefault="001A394E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Controle de compras</w:t>
            </w:r>
            <w:r w:rsidR="006B6557" w:rsidRPr="00CA39CD">
              <w:rPr>
                <w:rFonts w:ascii="Arial" w:eastAsia="Calibri" w:hAnsi="Arial" w:cs="Arial"/>
                <w:sz w:val="18"/>
                <w:szCs w:val="18"/>
              </w:rPr>
              <w:t xml:space="preserve"> realizadas</w:t>
            </w:r>
          </w:p>
          <w:p w14:paraId="033372F3" w14:textId="77777777" w:rsidR="00D17BEB" w:rsidRPr="00CA39CD" w:rsidRDefault="00D17BEB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F4" w14:textId="77777777" w:rsidR="00D17BEB" w:rsidRPr="00CA39CD" w:rsidRDefault="00D17BEB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Administração de contratos de fornecimento</w:t>
            </w:r>
          </w:p>
          <w:p w14:paraId="033372F5" w14:textId="77777777" w:rsidR="001A394E" w:rsidRPr="00CA39CD" w:rsidRDefault="001A394E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2F6" w14:textId="77777777" w:rsidR="001A394E" w:rsidRPr="00CA39CD" w:rsidRDefault="00CB34D5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 xml:space="preserve">Avaliação, reavaliação e monitoramento do desempenho de Provedores Externos </w:t>
            </w:r>
          </w:p>
          <w:p w14:paraId="033372F7" w14:textId="77777777" w:rsidR="00CB34D5" w:rsidRPr="00CA39CD" w:rsidRDefault="00CB34D5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2F8" w14:textId="77777777" w:rsidR="001A394E" w:rsidRPr="00CA39CD" w:rsidRDefault="001A394E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Recebimento de produtos e serviços providos externamente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2F9" w14:textId="77777777" w:rsidR="001A394E" w:rsidRPr="00CA39CD" w:rsidRDefault="001A394E" w:rsidP="008213B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vAlign w:val="center"/>
          </w:tcPr>
          <w:p w14:paraId="033372FA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Processos, produtos e serviços providos externamente</w:t>
            </w:r>
          </w:p>
          <w:p w14:paraId="033372FB" w14:textId="77777777" w:rsidR="00CB34D5" w:rsidRPr="00CA39CD" w:rsidRDefault="00CB34D5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2FC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 xml:space="preserve">Resultados de inspeção de recebimento </w:t>
            </w:r>
            <w:r w:rsidRPr="00CA39CD">
              <w:rPr>
                <w:rFonts w:ascii="Arial" w:hAnsi="Arial" w:cs="Arial"/>
                <w:sz w:val="18"/>
                <w:szCs w:val="18"/>
              </w:rPr>
              <w:t>produtos e serviços providos externamente</w:t>
            </w:r>
          </w:p>
          <w:p w14:paraId="033372FD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2FE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Resultados de avaliação e monitoramento de provedores externos</w:t>
            </w:r>
          </w:p>
          <w:p w14:paraId="033372FF" w14:textId="77777777" w:rsidR="001A394E" w:rsidRPr="00CA39CD" w:rsidRDefault="001A394E" w:rsidP="001A394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00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301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302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303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04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  <w:p w14:paraId="03337305" w14:textId="77777777" w:rsidR="001A394E" w:rsidRPr="00F36224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06" w14:textId="77777777" w:rsidR="001A394E" w:rsidRPr="00CA39CD" w:rsidRDefault="001A394E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F36224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308" w14:textId="77777777" w:rsidR="001A394E" w:rsidRDefault="001A394E">
      <w:pPr>
        <w:rPr>
          <w:color w:val="FF0000"/>
        </w:rPr>
      </w:pPr>
    </w:p>
    <w:p w14:paraId="2310B1B4" w14:textId="77777777" w:rsidR="00BD1DCC" w:rsidRDefault="00BD1DCC">
      <w:pPr>
        <w:rPr>
          <w:color w:val="FF0000"/>
        </w:rPr>
      </w:pPr>
    </w:p>
    <w:p w14:paraId="4B28CECC" w14:textId="77777777" w:rsidR="00BD1DCC" w:rsidRDefault="00BD1DCC">
      <w:pPr>
        <w:rPr>
          <w:color w:val="FF0000"/>
        </w:rPr>
      </w:pPr>
    </w:p>
    <w:p w14:paraId="3F552BD5" w14:textId="77777777" w:rsidR="00BD1DCC" w:rsidRDefault="00BD1DCC">
      <w:pPr>
        <w:rPr>
          <w:color w:val="FF0000"/>
        </w:rPr>
      </w:pPr>
    </w:p>
    <w:p w14:paraId="4D519FBE" w14:textId="77777777" w:rsidR="00BD1DCC" w:rsidRPr="0085231C" w:rsidRDefault="00BD1DCC">
      <w:pPr>
        <w:rPr>
          <w:color w:val="FF0000"/>
        </w:rPr>
      </w:pPr>
    </w:p>
    <w:p w14:paraId="03337309" w14:textId="77777777" w:rsidR="001A394E" w:rsidRPr="0085231C" w:rsidRDefault="001A394E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D40222" w:rsidRPr="003C47A6" w14:paraId="795791BE" w14:textId="77777777" w:rsidTr="00BF523C">
        <w:trPr>
          <w:trHeight w:val="567"/>
        </w:trPr>
        <w:tc>
          <w:tcPr>
            <w:tcW w:w="1130" w:type="pct"/>
            <w:shd w:val="clear" w:color="auto" w:fill="F2F2F2"/>
            <w:vAlign w:val="center"/>
          </w:tcPr>
          <w:p w14:paraId="31482E18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30E5A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391D1214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30E5A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2B4B6E6C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30E5A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07D7E0F5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30E5A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7FDDC18F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30E5A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D40222" w:rsidRPr="003C47A6" w14:paraId="5B410A96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2F7F1D89" w14:textId="77777777" w:rsidR="00D40222" w:rsidRPr="007E6A03" w:rsidRDefault="00D40222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7E6A03">
              <w:rPr>
                <w:rFonts w:ascii="Arial" w:hAnsi="Arial" w:cs="Arial"/>
                <w:b/>
                <w:sz w:val="18"/>
                <w:szCs w:val="18"/>
              </w:rPr>
              <w:t>Próprios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14:paraId="3A9CDFD2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F4346F8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19ED">
              <w:rPr>
                <w:rFonts w:ascii="Arial" w:hAnsi="Arial" w:cs="Arial"/>
                <w:sz w:val="18"/>
                <w:szCs w:val="18"/>
              </w:rPr>
              <w:t xml:space="preserve">Recursos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  <w:r w:rsidRPr="002619ED">
              <w:rPr>
                <w:rFonts w:ascii="Arial" w:hAnsi="Arial" w:cs="Arial"/>
                <w:sz w:val="18"/>
                <w:szCs w:val="18"/>
              </w:rPr>
              <w:t xml:space="preserve"> comunicação</w:t>
            </w:r>
          </w:p>
          <w:p w14:paraId="43065D1A" w14:textId="77777777" w:rsidR="00D40222" w:rsidRPr="002619ED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62E9372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</w:p>
          <w:p w14:paraId="23DB76ED" w14:textId="77777777" w:rsidR="00D40222" w:rsidRPr="002619ED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6E14E6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Competências específicas de m</w:t>
            </w:r>
            <w:r w:rsidRPr="002619ED">
              <w:rPr>
                <w:rFonts w:ascii="Arial" w:hAnsi="Arial" w:cs="Arial"/>
                <w:sz w:val="18"/>
                <w:szCs w:val="18"/>
              </w:rPr>
              <w:t xml:space="preserve">ão de obra </w:t>
            </w:r>
          </w:p>
          <w:p w14:paraId="5B249B3D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6644B47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70A8ADA5" w14:textId="77777777" w:rsidR="00D40222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21A7E64" w14:textId="77777777" w:rsidR="00D40222" w:rsidRPr="003C47A6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2619ED"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  <w:tc>
          <w:tcPr>
            <w:tcW w:w="1000" w:type="pct"/>
            <w:vAlign w:val="center"/>
          </w:tcPr>
          <w:p w14:paraId="1D6F8817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  <w:p w14:paraId="5AC491F3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200EF0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1081" w:type="pct"/>
            <w:vAlign w:val="center"/>
          </w:tcPr>
          <w:p w14:paraId="62E9EA19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Verificação de produtos e serviços providos externamente</w:t>
            </w:r>
          </w:p>
          <w:p w14:paraId="42C6A3EA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98B11E3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Avaliação, Reavaliação e monitoramento do desempenho de Provedores externos</w:t>
            </w:r>
          </w:p>
          <w:p w14:paraId="473A0F0D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9603A8B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  <w:p w14:paraId="1BB2B1A7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1560E43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eastAsia="Calibri" w:hAnsi="Arial" w:cs="Arial"/>
                <w:sz w:val="18"/>
                <w:szCs w:val="18"/>
              </w:rPr>
              <w:t>Ocorrência Operacional e Relatório de Não Conformidade</w:t>
            </w:r>
          </w:p>
        </w:tc>
        <w:tc>
          <w:tcPr>
            <w:tcW w:w="994" w:type="pct"/>
            <w:vAlign w:val="center"/>
          </w:tcPr>
          <w:p w14:paraId="4D6DFBD4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Desempenho de Provedores Externos</w:t>
            </w:r>
          </w:p>
        </w:tc>
        <w:tc>
          <w:tcPr>
            <w:tcW w:w="795" w:type="pct"/>
            <w:vAlign w:val="center"/>
          </w:tcPr>
          <w:p w14:paraId="0F62C58A" w14:textId="77777777" w:rsidR="00D40222" w:rsidRPr="00E30E5A" w:rsidRDefault="00D40222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E5A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</w:tr>
    </w:tbl>
    <w:p w14:paraId="693FF2F5" w14:textId="77777777" w:rsidR="00D40222" w:rsidRDefault="00D40222" w:rsidP="00D40222">
      <w:pPr>
        <w:rPr>
          <w:color w:val="FF0000"/>
          <w:highlight w:val="yellow"/>
        </w:rPr>
      </w:pPr>
    </w:p>
    <w:tbl>
      <w:tblPr>
        <w:tblW w:w="1431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130"/>
        <w:gridCol w:w="4391"/>
        <w:gridCol w:w="2560"/>
        <w:gridCol w:w="5236"/>
      </w:tblGrid>
      <w:tr w:rsidR="00D40222" w14:paraId="0F45AAE9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558925F" w14:textId="77777777" w:rsidR="00D40222" w:rsidRDefault="00D40222" w:rsidP="00BF523C">
            <w:pPr>
              <w:pStyle w:val="SemEspaamento"/>
              <w:jc w:val="center"/>
            </w:pPr>
            <w:r>
              <w:rPr>
                <w:b/>
              </w:rPr>
              <w:t>Aspectos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1F41988" w14:textId="77777777" w:rsidR="00D40222" w:rsidRDefault="00D40222" w:rsidP="00BF523C">
            <w:pPr>
              <w:pStyle w:val="SemEspaamento"/>
              <w:jc w:val="center"/>
            </w:pPr>
            <w:r>
              <w:rPr>
                <w:b/>
              </w:rPr>
              <w:t>Riscos</w:t>
            </w:r>
          </w:p>
        </w:tc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C845A23" w14:textId="77777777" w:rsidR="00D40222" w:rsidRDefault="00D40222" w:rsidP="00BF523C">
            <w:pPr>
              <w:pStyle w:val="SemEspaamento"/>
              <w:jc w:val="center"/>
            </w:pPr>
            <w:r>
              <w:rPr>
                <w:b/>
              </w:rPr>
              <w:t>Aspectos</w:t>
            </w:r>
          </w:p>
        </w:tc>
        <w:tc>
          <w:tcPr>
            <w:tcW w:w="5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C82C17E" w14:textId="77777777" w:rsidR="00D40222" w:rsidRDefault="00D40222" w:rsidP="00BF523C">
            <w:pPr>
              <w:pStyle w:val="SemEspaamento"/>
              <w:jc w:val="center"/>
            </w:pPr>
            <w:r>
              <w:rPr>
                <w:b/>
              </w:rPr>
              <w:t>Riscos</w:t>
            </w:r>
          </w:p>
        </w:tc>
      </w:tr>
      <w:tr w:rsidR="00D40222" w:rsidRPr="00E30E5A" w14:paraId="46C220C3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BA5F98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  <w:highlight w:val="yellow"/>
              </w:rPr>
            </w:pPr>
            <w:r w:rsidRPr="00E30E5A">
              <w:rPr>
                <w:rFonts w:ascii="Arial" w:hAnsi="Arial" w:cs="Arial"/>
                <w:sz w:val="18"/>
              </w:rPr>
              <w:t>Financeiros e econômicos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F237D7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30E5A">
              <w:rPr>
                <w:rFonts w:ascii="Arial" w:hAnsi="Arial" w:cs="Arial"/>
                <w:sz w:val="18"/>
              </w:rPr>
              <w:t>Inadimplência de Clientes</w:t>
            </w:r>
          </w:p>
          <w:p w14:paraId="3D55030E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  <w:highlight w:val="yellow"/>
              </w:rPr>
            </w:pPr>
            <w:bookmarkStart w:id="6" w:name="_Hlk525484856"/>
            <w:r w:rsidRPr="00236987">
              <w:rPr>
                <w:rFonts w:ascii="Arial" w:hAnsi="Arial" w:cs="Arial"/>
                <w:sz w:val="18"/>
              </w:rPr>
              <w:t>Falta de crédito junto aos provedores externos</w:t>
            </w:r>
            <w:bookmarkEnd w:id="6"/>
          </w:p>
        </w:tc>
        <w:tc>
          <w:tcPr>
            <w:tcW w:w="25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16302A9" w14:textId="77777777" w:rsidR="00D40222" w:rsidRPr="00E30E5A" w:rsidRDefault="00D40222" w:rsidP="00BF523C">
            <w:pPr>
              <w:jc w:val="center"/>
            </w:pPr>
            <w:r w:rsidRPr="00E30E5A"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52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69C750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30E5A">
              <w:rPr>
                <w:rFonts w:ascii="Arial" w:hAnsi="Arial" w:cs="Arial"/>
                <w:sz w:val="18"/>
              </w:rPr>
              <w:t>Paralisação do sistema de internet</w:t>
            </w:r>
          </w:p>
          <w:p w14:paraId="4B103190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30E5A">
              <w:rPr>
                <w:rFonts w:ascii="Arial" w:hAnsi="Arial" w:cs="Arial"/>
                <w:sz w:val="18"/>
              </w:rPr>
              <w:t>Paralisação do sistema de telefonia</w:t>
            </w:r>
          </w:p>
          <w:p w14:paraId="474A3D06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30E5A">
              <w:rPr>
                <w:rFonts w:ascii="Arial" w:hAnsi="Arial" w:cs="Arial"/>
                <w:sz w:val="18"/>
              </w:rPr>
              <w:t>Falta de energia elétrica</w:t>
            </w:r>
          </w:p>
          <w:p w14:paraId="0613F59C" w14:textId="77777777" w:rsidR="00D40222" w:rsidRPr="00E30E5A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30E5A">
              <w:rPr>
                <w:rFonts w:ascii="Arial" w:hAnsi="Arial" w:cs="Arial"/>
                <w:sz w:val="18"/>
              </w:rPr>
              <w:t>Paralisação e/ou lentidão do sistema informatizado</w:t>
            </w:r>
          </w:p>
        </w:tc>
      </w:tr>
      <w:tr w:rsidR="00D40222" w14:paraId="2B2CA6CF" w14:textId="77777777" w:rsidTr="00BF523C">
        <w:trPr>
          <w:trHeight w:val="567"/>
        </w:trPr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6FB06F" w14:textId="77777777" w:rsidR="00D40222" w:rsidRPr="00236987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36987">
              <w:rPr>
                <w:rFonts w:ascii="Arial" w:hAnsi="Arial" w:cs="Arial"/>
                <w:sz w:val="18"/>
              </w:rPr>
              <w:t>Desempenho dos serviços e dos processos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7D052C2" w14:textId="77777777" w:rsidR="00D40222" w:rsidRPr="00236987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236987"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no fornecimento de produtos e/ou serviços providos externamente</w:t>
            </w:r>
          </w:p>
          <w:p w14:paraId="0E03E4C6" w14:textId="77777777" w:rsidR="00D40222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bookmarkStart w:id="7" w:name="_Hlk525484886"/>
            <w:r w:rsidRPr="00236987"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na definição dos requisitos de aquisição de produtos e serviços</w:t>
            </w:r>
            <w:bookmarkEnd w:id="7"/>
          </w:p>
          <w:p w14:paraId="466C42FE" w14:textId="77777777" w:rsidR="00D40222" w:rsidRPr="00236987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na homologação e/ou avaliação de desempenho de provedores externos</w:t>
            </w:r>
          </w:p>
        </w:tc>
        <w:tc>
          <w:tcPr>
            <w:tcW w:w="2560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252D38E" w14:textId="77777777" w:rsidR="00D40222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2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ABAC9" w14:textId="77777777" w:rsidR="00D40222" w:rsidRPr="004655A6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</w:tbl>
    <w:p w14:paraId="6B081B5A" w14:textId="77777777" w:rsidR="00D40222" w:rsidRDefault="00D40222" w:rsidP="00D40222">
      <w:pPr>
        <w:rPr>
          <w:color w:val="FF0000"/>
          <w:highlight w:val="yellow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6996"/>
        <w:gridCol w:w="6998"/>
      </w:tblGrid>
      <w:tr w:rsidR="00D40222" w14:paraId="5D6FBCAF" w14:textId="77777777" w:rsidTr="00BF523C">
        <w:trPr>
          <w:trHeight w:val="510"/>
          <w:jc w:val="center"/>
        </w:trPr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310E48D4" w14:textId="77777777" w:rsidR="00D40222" w:rsidRPr="00BC3908" w:rsidRDefault="00D40222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BC3908">
              <w:rPr>
                <w:rFonts w:ascii="Arial" w:hAnsi="Arial" w:cs="Arial"/>
                <w:b/>
                <w:sz w:val="18"/>
              </w:rPr>
              <w:t>Aspectos</w:t>
            </w:r>
          </w:p>
        </w:tc>
        <w:tc>
          <w:tcPr>
            <w:tcW w:w="7072" w:type="dxa"/>
            <w:shd w:val="clear" w:color="auto" w:fill="F2F2F2" w:themeFill="background1" w:themeFillShade="F2"/>
            <w:vAlign w:val="center"/>
          </w:tcPr>
          <w:p w14:paraId="0C0CADAF" w14:textId="77777777" w:rsidR="00D40222" w:rsidRDefault="00D40222" w:rsidP="00BF523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</w:rPr>
              <w:t>Oportunidades de melhoria</w:t>
            </w:r>
          </w:p>
        </w:tc>
      </w:tr>
      <w:tr w:rsidR="00D40222" w:rsidRPr="00195770" w14:paraId="388A1882" w14:textId="77777777" w:rsidTr="00BF523C">
        <w:trPr>
          <w:trHeight w:val="510"/>
          <w:jc w:val="center"/>
        </w:trPr>
        <w:tc>
          <w:tcPr>
            <w:tcW w:w="7072" w:type="dxa"/>
            <w:vAlign w:val="center"/>
          </w:tcPr>
          <w:p w14:paraId="22A66290" w14:textId="77777777" w:rsidR="00D40222" w:rsidRPr="00236987" w:rsidRDefault="00D40222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36987">
              <w:rPr>
                <w:rFonts w:ascii="Arial" w:hAnsi="Arial" w:cs="Arial"/>
                <w:sz w:val="18"/>
              </w:rPr>
              <w:t>Desempenho dos serviços e dos processos</w:t>
            </w:r>
          </w:p>
        </w:tc>
        <w:tc>
          <w:tcPr>
            <w:tcW w:w="7072" w:type="dxa"/>
            <w:vAlign w:val="center"/>
          </w:tcPr>
          <w:p w14:paraId="641FF1BF" w14:textId="77777777" w:rsidR="00D40222" w:rsidRPr="00236987" w:rsidRDefault="00D40222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236987">
              <w:rPr>
                <w:rFonts w:ascii="Arial" w:hAnsi="Arial" w:cs="Arial"/>
                <w:bCs/>
                <w:kern w:val="24"/>
                <w:sz w:val="18"/>
                <w:szCs w:val="18"/>
              </w:rPr>
              <w:t>Fidelização de provedores externos</w:t>
            </w:r>
          </w:p>
        </w:tc>
      </w:tr>
    </w:tbl>
    <w:p w14:paraId="24DB1130" w14:textId="77777777" w:rsidR="00D40222" w:rsidRDefault="00D40222" w:rsidP="00D40222">
      <w:pPr>
        <w:rPr>
          <w:color w:val="FF0000"/>
          <w:highlight w:val="yellow"/>
        </w:rPr>
      </w:pPr>
    </w:p>
    <w:p w14:paraId="032F2FBD" w14:textId="77777777" w:rsidR="00D40222" w:rsidRPr="003C47A6" w:rsidRDefault="00D40222" w:rsidP="00D40222">
      <w:pPr>
        <w:rPr>
          <w:color w:val="FF0000"/>
          <w:highlight w:val="yellow"/>
        </w:rPr>
      </w:pPr>
    </w:p>
    <w:p w14:paraId="44471C35" w14:textId="77777777" w:rsidR="00D40222" w:rsidRDefault="00D40222" w:rsidP="00D40222">
      <w:pPr>
        <w:rPr>
          <w:color w:val="FF0000"/>
          <w:highlight w:val="yellow"/>
        </w:rPr>
      </w:pPr>
    </w:p>
    <w:p w14:paraId="0333730F" w14:textId="77777777" w:rsidR="00CB34D5" w:rsidRPr="0085231C" w:rsidRDefault="00CB34D5">
      <w:pPr>
        <w:rPr>
          <w:color w:val="FF0000"/>
        </w:rPr>
      </w:pPr>
    </w:p>
    <w:p w14:paraId="0333734E" w14:textId="77777777" w:rsidR="00202386" w:rsidRPr="0085231C" w:rsidRDefault="00202386">
      <w:pPr>
        <w:rPr>
          <w:color w:val="FF0000"/>
        </w:rPr>
      </w:pPr>
    </w:p>
    <w:p w14:paraId="0333734F" w14:textId="77777777" w:rsidR="00D17BEB" w:rsidRPr="0085231C" w:rsidRDefault="00D17BEB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85231C" w:rsidRPr="00CA39CD" w14:paraId="03337352" w14:textId="77777777" w:rsidTr="008213B4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350" w14:textId="77777777" w:rsidR="0063132C" w:rsidRPr="00CA39CD" w:rsidRDefault="0063132C" w:rsidP="008213B4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351" w14:textId="77777777" w:rsidR="0063132C" w:rsidRPr="00CA39CD" w:rsidRDefault="0063132C" w:rsidP="008213B4">
            <w:pPr>
              <w:jc w:val="center"/>
              <w:rPr>
                <w:rFonts w:ascii="Arial" w:hAnsi="Arial" w:cs="Arial"/>
              </w:rPr>
            </w:pPr>
            <w:r w:rsidRPr="00CA39CD">
              <w:rPr>
                <w:rFonts w:ascii="Arial" w:hAnsi="Arial" w:cs="Arial"/>
              </w:rPr>
              <w:t>Gestão de Pessoas</w:t>
            </w:r>
          </w:p>
        </w:tc>
      </w:tr>
      <w:tr w:rsidR="0085231C" w:rsidRPr="00CA39CD" w14:paraId="03337355" w14:textId="77777777" w:rsidTr="008213B4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353" w14:textId="77777777" w:rsidR="0063132C" w:rsidRPr="00CA39CD" w:rsidRDefault="0063132C" w:rsidP="008213B4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354" w14:textId="7C94435A" w:rsidR="0063132C" w:rsidRPr="00CA39CD" w:rsidRDefault="00DB6A34" w:rsidP="008213B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Gerente Administrativo</w:t>
            </w:r>
          </w:p>
        </w:tc>
      </w:tr>
    </w:tbl>
    <w:p w14:paraId="03337356" w14:textId="77777777" w:rsidR="0063132C" w:rsidRPr="0085231C" w:rsidRDefault="0063132C" w:rsidP="0063132C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85231C" w:rsidRPr="00CA39CD" w14:paraId="0333735C" w14:textId="77777777" w:rsidTr="008213B4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357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358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359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35A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35B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63132C" w:rsidRPr="00CA39CD" w14:paraId="03337391" w14:textId="77777777" w:rsidTr="008213B4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35D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35E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5F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360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61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CA39CD">
              <w:rPr>
                <w:rFonts w:ascii="Arial" w:eastAsia="Calibri" w:hAnsi="Arial" w:cs="Arial"/>
                <w:sz w:val="18"/>
                <w:szCs w:val="18"/>
              </w:rPr>
              <w:t>PGQs</w:t>
            </w:r>
            <w:proofErr w:type="spellEnd"/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362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63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Não conformidades e Ocorrências Operacionais identificadas</w:t>
            </w:r>
          </w:p>
          <w:p w14:paraId="03337364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65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Saídas de análise crítica do SGQ</w:t>
            </w:r>
          </w:p>
          <w:p w14:paraId="03337366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67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  <w:p w14:paraId="03337368" w14:textId="77777777" w:rsidR="00430DBC" w:rsidRPr="00CA39CD" w:rsidRDefault="00430DBC" w:rsidP="00430DB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69" w14:textId="77777777" w:rsidR="0063132C" w:rsidRPr="00CA39CD" w:rsidRDefault="0063132C" w:rsidP="0063132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Descrições de Cargo</w:t>
            </w:r>
            <w:r w:rsidR="00796D0B" w:rsidRPr="00CA39CD">
              <w:rPr>
                <w:rFonts w:ascii="Arial" w:hAnsi="Arial" w:cs="Arial"/>
                <w:sz w:val="18"/>
              </w:rPr>
              <w:t>s</w:t>
            </w:r>
          </w:p>
          <w:p w14:paraId="0333736A" w14:textId="77777777" w:rsidR="00796D0B" w:rsidRPr="00CA39CD" w:rsidRDefault="00796D0B" w:rsidP="0063132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6B" w14:textId="77777777" w:rsidR="0063132C" w:rsidRPr="00CA39CD" w:rsidRDefault="0063132C" w:rsidP="0063132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 xml:space="preserve">Necessidades de </w:t>
            </w:r>
            <w:r w:rsidR="004700F4" w:rsidRPr="00CA39CD">
              <w:rPr>
                <w:rFonts w:ascii="Arial" w:hAnsi="Arial" w:cs="Arial"/>
                <w:sz w:val="18"/>
              </w:rPr>
              <w:t>ações para atingir competências necessárias</w:t>
            </w:r>
          </w:p>
          <w:p w14:paraId="0333736C" w14:textId="77777777" w:rsidR="00796D0B" w:rsidRPr="00CA39CD" w:rsidRDefault="00796D0B" w:rsidP="0063132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6D" w14:textId="77777777" w:rsidR="00796D0B" w:rsidRPr="00CA39CD" w:rsidRDefault="00796D0B" w:rsidP="00796D0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Resultados de avaliação de desempenho de colaboradores</w:t>
            </w:r>
          </w:p>
          <w:p w14:paraId="0333736E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6F" w14:textId="77777777" w:rsidR="0063132C" w:rsidRPr="00CA39CD" w:rsidRDefault="0063132C" w:rsidP="00430DB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Necessidades de mão de obra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370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371" w14:textId="77777777" w:rsidR="0063132C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Recrutamento e seleção de colaboradores</w:t>
            </w:r>
          </w:p>
          <w:p w14:paraId="03337372" w14:textId="77777777" w:rsidR="00430DBC" w:rsidRPr="00CA39CD" w:rsidRDefault="00430DBC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73" w14:textId="77777777" w:rsidR="00430DBC" w:rsidRPr="00CA39CD" w:rsidRDefault="00430DBC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Integração de novos colaboradores</w:t>
            </w:r>
          </w:p>
          <w:p w14:paraId="03337374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75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Avaliação de desempenho de colaboradores</w:t>
            </w:r>
          </w:p>
          <w:p w14:paraId="03337376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77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Avaliação de eficácia de ações necessárias para atingir competências</w:t>
            </w:r>
          </w:p>
          <w:p w14:paraId="03337378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379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Controle e administração de pessoal e de documentação legal</w:t>
            </w:r>
            <w:r w:rsidR="00AB26EB" w:rsidRPr="00CA39C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B26EB" w:rsidRPr="00CA39CD">
              <w:rPr>
                <w:rFonts w:ascii="Arial" w:hAnsi="Arial" w:cs="Arial"/>
                <w:sz w:val="18"/>
              </w:rPr>
              <w:t>(benefícios, processos trabalhistas, contratos)</w:t>
            </w:r>
          </w:p>
          <w:p w14:paraId="0333737A" w14:textId="77777777" w:rsidR="004700F4" w:rsidRPr="00CA39CD" w:rsidRDefault="004700F4" w:rsidP="008213B4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37B" w14:textId="77777777" w:rsidR="00AB26EB" w:rsidRPr="00CA39CD" w:rsidRDefault="004700F4" w:rsidP="00AB26EB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Controle de folha de pagamento de colaboradores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37C" w14:textId="77777777" w:rsidR="0063132C" w:rsidRPr="00CA39CD" w:rsidRDefault="0063132C" w:rsidP="008213B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6" w:type="pct"/>
            <w:tcBorders>
              <w:left w:val="single" w:sz="4" w:space="0" w:color="auto"/>
            </w:tcBorders>
            <w:vAlign w:val="center"/>
          </w:tcPr>
          <w:p w14:paraId="0333737D" w14:textId="77777777" w:rsidR="004700F4" w:rsidRPr="00CA39CD" w:rsidRDefault="004700F4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 xml:space="preserve">Mão de Obra que atenda </w:t>
            </w:r>
            <w:proofErr w:type="spellStart"/>
            <w:r w:rsidRPr="00CA39CD">
              <w:rPr>
                <w:rFonts w:ascii="Arial" w:hAnsi="Arial" w:cs="Arial"/>
                <w:sz w:val="18"/>
              </w:rPr>
              <w:t>os</w:t>
            </w:r>
            <w:proofErr w:type="spellEnd"/>
            <w:r w:rsidRPr="00CA39CD">
              <w:rPr>
                <w:rFonts w:ascii="Arial" w:hAnsi="Arial" w:cs="Arial"/>
                <w:sz w:val="18"/>
              </w:rPr>
              <w:t xml:space="preserve"> requisitos de competência</w:t>
            </w:r>
          </w:p>
          <w:p w14:paraId="0333737E" w14:textId="77777777" w:rsidR="00471002" w:rsidRPr="00CA39CD" w:rsidRDefault="00471002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7F" w14:textId="77777777" w:rsidR="00471002" w:rsidRPr="00CA39CD" w:rsidRDefault="00471002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Prontuários de colaboradores</w:t>
            </w:r>
          </w:p>
          <w:p w14:paraId="03337380" w14:textId="77777777" w:rsidR="00471002" w:rsidRPr="00CA39CD" w:rsidRDefault="00471002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81" w14:textId="77777777" w:rsidR="00471002" w:rsidRPr="00CA39CD" w:rsidRDefault="00471002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Folha de pagamento de colaboradores</w:t>
            </w:r>
          </w:p>
          <w:p w14:paraId="03337382" w14:textId="77777777" w:rsidR="00471002" w:rsidRPr="00CA39CD" w:rsidRDefault="00471002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83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384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385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386" w14:textId="77777777" w:rsidR="004700F4" w:rsidRPr="00CA39CD" w:rsidRDefault="004700F4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87" w14:textId="77777777" w:rsidR="004700F4" w:rsidRPr="00CA39CD" w:rsidRDefault="004700F4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Resultados de avaliação de desempenho de colaboradores</w:t>
            </w:r>
          </w:p>
          <w:p w14:paraId="03337388" w14:textId="77777777" w:rsidR="004700F4" w:rsidRPr="00CA39CD" w:rsidRDefault="004700F4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389" w14:textId="77777777" w:rsidR="004700F4" w:rsidRPr="00CA39CD" w:rsidRDefault="004700F4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Resultados de avaliação de eficácia de ações para atingir competências necessárias</w:t>
            </w:r>
          </w:p>
          <w:p w14:paraId="0333738A" w14:textId="77777777" w:rsidR="004700F4" w:rsidRPr="00CA39CD" w:rsidRDefault="004700F4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8B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  <w:p w14:paraId="0333738C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38D" w14:textId="77777777" w:rsidR="0063132C" w:rsidRPr="00CA39CD" w:rsidRDefault="0063132C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  <w:p w14:paraId="0333738E" w14:textId="77777777" w:rsidR="004700F4" w:rsidRPr="00CA39CD" w:rsidRDefault="004700F4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38F" w14:textId="77777777" w:rsidR="004700F4" w:rsidRPr="00CA39CD" w:rsidRDefault="004700F4" w:rsidP="004700F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 xml:space="preserve">Resultados para </w:t>
            </w:r>
            <w:r w:rsidR="00430DBC" w:rsidRPr="00CA39CD">
              <w:rPr>
                <w:rFonts w:ascii="Arial" w:hAnsi="Arial" w:cs="Arial"/>
                <w:sz w:val="18"/>
              </w:rPr>
              <w:t>sindicatos e órgãos público</w:t>
            </w:r>
            <w:r w:rsidR="003B546F" w:rsidRPr="00CA39CD">
              <w:rPr>
                <w:rFonts w:ascii="Arial" w:hAnsi="Arial" w:cs="Arial"/>
                <w:sz w:val="18"/>
              </w:rPr>
              <w:t>s</w:t>
            </w:r>
            <w:r w:rsidR="00430DBC" w:rsidRPr="00CA39CD">
              <w:rPr>
                <w:rFonts w:ascii="Arial" w:hAnsi="Arial" w:cs="Arial"/>
                <w:sz w:val="18"/>
              </w:rPr>
              <w:t xml:space="preserve"> de fiscalização e controle</w:t>
            </w:r>
          </w:p>
          <w:p w14:paraId="03337390" w14:textId="77777777" w:rsidR="004700F4" w:rsidRPr="00CA39CD" w:rsidRDefault="004700F4" w:rsidP="008213B4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</w:tbl>
    <w:p w14:paraId="033373F1" w14:textId="77777777" w:rsidR="003B546F" w:rsidRDefault="003B546F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684C59" w:rsidRPr="003C47A6" w14:paraId="2B1D4579" w14:textId="77777777" w:rsidTr="00BF523C">
        <w:trPr>
          <w:trHeight w:val="567"/>
        </w:trPr>
        <w:tc>
          <w:tcPr>
            <w:tcW w:w="1130" w:type="pct"/>
            <w:shd w:val="clear" w:color="auto" w:fill="F2F2F2"/>
            <w:vAlign w:val="center"/>
          </w:tcPr>
          <w:p w14:paraId="6AEB1D87" w14:textId="77777777" w:rsidR="00684C59" w:rsidRPr="0071624D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624D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58D8ADB1" w14:textId="77777777" w:rsidR="00684C59" w:rsidRPr="0071624D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624D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0B8C3DA4" w14:textId="77777777" w:rsidR="00684C59" w:rsidRPr="0071624D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624D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1E2563FE" w14:textId="77777777" w:rsidR="00684C59" w:rsidRPr="0071624D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624D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1B79CF95" w14:textId="77777777" w:rsidR="00684C59" w:rsidRPr="0071624D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624D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684C59" w:rsidRPr="003C47A6" w14:paraId="36ED9198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1CFEEB3B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0B6BC9">
              <w:rPr>
                <w:rFonts w:ascii="Arial" w:hAnsi="Arial" w:cs="Arial"/>
                <w:b/>
                <w:sz w:val="18"/>
                <w:szCs w:val="18"/>
              </w:rPr>
              <w:t>Próprios:</w:t>
            </w:r>
          </w:p>
          <w:p w14:paraId="7A92F9B7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382E607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 xml:space="preserve">Recursos para comunicação </w:t>
            </w:r>
          </w:p>
          <w:p w14:paraId="7FBF80D1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0BDCFE1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</w:p>
          <w:p w14:paraId="3CDCD19E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E625D02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 xml:space="preserve">Competências específicas de mão de obra </w:t>
            </w:r>
          </w:p>
          <w:p w14:paraId="1E9701ED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319FAA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64C709EF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2D4F31C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Recursos de TI</w:t>
            </w:r>
          </w:p>
          <w:p w14:paraId="7E7F587A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6724251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b/>
                <w:sz w:val="18"/>
                <w:szCs w:val="18"/>
              </w:rPr>
              <w:t>Terceirizados</w:t>
            </w:r>
            <w:r w:rsidRPr="000B6BC9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18672353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47C2F168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Assessoria contábil</w:t>
            </w:r>
          </w:p>
        </w:tc>
        <w:tc>
          <w:tcPr>
            <w:tcW w:w="1000" w:type="pct"/>
            <w:vAlign w:val="center"/>
          </w:tcPr>
          <w:p w14:paraId="1CB3FCD9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  <w:p w14:paraId="3FF7D10C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1B8663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Sindicatos e órgãos públicos de fiscalização e controle</w:t>
            </w:r>
          </w:p>
          <w:p w14:paraId="37FF5351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92C0B9D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Assessoria Contábil</w:t>
            </w:r>
          </w:p>
        </w:tc>
        <w:tc>
          <w:tcPr>
            <w:tcW w:w="1081" w:type="pct"/>
            <w:vAlign w:val="center"/>
          </w:tcPr>
          <w:p w14:paraId="09C660ED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Avaliação de desempenho de Colaboradores</w:t>
            </w:r>
          </w:p>
          <w:p w14:paraId="1A81243D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757FE37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 xml:space="preserve">Avaliação de eficácia </w:t>
            </w:r>
            <w:r w:rsidRPr="000B6BC9">
              <w:rPr>
                <w:rFonts w:ascii="Arial" w:hAnsi="Arial" w:cs="Arial"/>
                <w:sz w:val="18"/>
              </w:rPr>
              <w:t>de ações para atingir competências necessárias</w:t>
            </w:r>
          </w:p>
          <w:p w14:paraId="35C07DD1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</w:rPr>
            </w:pPr>
          </w:p>
          <w:p w14:paraId="34A77BBD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  <w:p w14:paraId="1842E013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9AE748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eastAsia="Calibri" w:hAnsi="Arial" w:cs="Arial"/>
                <w:sz w:val="18"/>
                <w:szCs w:val="18"/>
              </w:rPr>
              <w:t>Ocorrência Operacional e Relatório de Não Conformidade</w:t>
            </w:r>
          </w:p>
        </w:tc>
        <w:tc>
          <w:tcPr>
            <w:tcW w:w="994" w:type="pct"/>
            <w:vAlign w:val="center"/>
          </w:tcPr>
          <w:p w14:paraId="49A79FB4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Avaliação de desempenho de colaboradores</w:t>
            </w:r>
          </w:p>
        </w:tc>
        <w:tc>
          <w:tcPr>
            <w:tcW w:w="795" w:type="pct"/>
            <w:vAlign w:val="center"/>
          </w:tcPr>
          <w:p w14:paraId="3EA6A178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  <w:p w14:paraId="198D53B6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DD11BCC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Sindicatos e órgãos de fiscalização e controle</w:t>
            </w:r>
          </w:p>
          <w:p w14:paraId="3A24412B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BE4E338" w14:textId="77777777" w:rsidR="00684C59" w:rsidRPr="000B6BC9" w:rsidRDefault="00684C59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6BC9">
              <w:rPr>
                <w:rFonts w:ascii="Arial" w:hAnsi="Arial" w:cs="Arial"/>
                <w:sz w:val="18"/>
                <w:szCs w:val="18"/>
              </w:rPr>
              <w:t>Assessoria contábil</w:t>
            </w:r>
          </w:p>
        </w:tc>
      </w:tr>
    </w:tbl>
    <w:p w14:paraId="52F73B2D" w14:textId="77777777" w:rsidR="00684C59" w:rsidRPr="003C47A6" w:rsidRDefault="00684C59" w:rsidP="00684C59">
      <w:pPr>
        <w:rPr>
          <w:color w:val="FF0000"/>
          <w:highlight w:val="yellow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640"/>
        <w:gridCol w:w="5357"/>
        <w:gridCol w:w="1618"/>
        <w:gridCol w:w="5379"/>
      </w:tblGrid>
      <w:tr w:rsidR="00684C59" w:rsidRPr="000B6BC9" w14:paraId="5070CA5C" w14:textId="77777777" w:rsidTr="00BF523C">
        <w:trPr>
          <w:trHeight w:val="567"/>
        </w:trPr>
        <w:tc>
          <w:tcPr>
            <w:tcW w:w="586" w:type="pct"/>
            <w:shd w:val="clear" w:color="auto" w:fill="F2F2F2" w:themeFill="background1" w:themeFillShade="F2"/>
            <w:vAlign w:val="center"/>
          </w:tcPr>
          <w:p w14:paraId="71A607B5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/>
              </w:rPr>
            </w:pPr>
            <w:bookmarkStart w:id="8" w:name="_Hlk514413584"/>
            <w:r w:rsidRPr="000B6BC9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1914" w:type="pct"/>
            <w:shd w:val="clear" w:color="auto" w:fill="F2F2F2" w:themeFill="background1" w:themeFillShade="F2"/>
            <w:vAlign w:val="center"/>
          </w:tcPr>
          <w:p w14:paraId="0982AD35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/>
              </w:rPr>
            </w:pPr>
            <w:r w:rsidRPr="000B6BC9">
              <w:rPr>
                <w:rFonts w:ascii="Arial" w:hAnsi="Arial" w:cs="Arial"/>
                <w:b/>
              </w:rPr>
              <w:t>Riscos</w:t>
            </w:r>
          </w:p>
        </w:tc>
        <w:tc>
          <w:tcPr>
            <w:tcW w:w="578" w:type="pct"/>
            <w:shd w:val="clear" w:color="auto" w:fill="F2F2F2" w:themeFill="background1" w:themeFillShade="F2"/>
            <w:vAlign w:val="center"/>
          </w:tcPr>
          <w:p w14:paraId="753B86DE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/>
              </w:rPr>
            </w:pPr>
            <w:r w:rsidRPr="000B6BC9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1922" w:type="pct"/>
            <w:shd w:val="clear" w:color="auto" w:fill="F2F2F2" w:themeFill="background1" w:themeFillShade="F2"/>
            <w:vAlign w:val="center"/>
          </w:tcPr>
          <w:p w14:paraId="07B1F0D5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/>
              </w:rPr>
            </w:pPr>
            <w:r w:rsidRPr="000B6BC9">
              <w:rPr>
                <w:rFonts w:ascii="Arial" w:hAnsi="Arial" w:cs="Arial"/>
                <w:b/>
              </w:rPr>
              <w:t>Riscos</w:t>
            </w:r>
          </w:p>
        </w:tc>
      </w:tr>
      <w:tr w:rsidR="00684C59" w:rsidRPr="000B6BC9" w14:paraId="51D32284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121000FE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Conhecimento organizacional</w:t>
            </w:r>
          </w:p>
        </w:tc>
        <w:tc>
          <w:tcPr>
            <w:tcW w:w="1914" w:type="pct"/>
            <w:vAlign w:val="center"/>
          </w:tcPr>
          <w:p w14:paraId="0B02D463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9" w:name="_Hlk525485479"/>
            <w:r w:rsidRPr="000B6BC9">
              <w:rPr>
                <w:rFonts w:ascii="Arial" w:hAnsi="Arial" w:cs="Arial"/>
                <w:sz w:val="18"/>
              </w:rPr>
              <w:t>Dificuldades na divulgação do conhecimento organizacional</w:t>
            </w:r>
          </w:p>
          <w:bookmarkEnd w:id="9"/>
          <w:p w14:paraId="069A91B7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Perda de colaboradores qualificados</w:t>
            </w:r>
          </w:p>
        </w:tc>
        <w:tc>
          <w:tcPr>
            <w:tcW w:w="578" w:type="pct"/>
            <w:vAlign w:val="center"/>
          </w:tcPr>
          <w:p w14:paraId="72D4D259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Requisitos de partes interessadas</w:t>
            </w:r>
          </w:p>
        </w:tc>
        <w:tc>
          <w:tcPr>
            <w:tcW w:w="1922" w:type="pct"/>
            <w:vAlign w:val="center"/>
          </w:tcPr>
          <w:p w14:paraId="69969B5D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bCs/>
                <w:kern w:val="24"/>
                <w:sz w:val="18"/>
                <w:szCs w:val="18"/>
              </w:rPr>
              <w:t>Indisponibilidade de candidatos para ocupar cargos na empresa</w:t>
            </w:r>
          </w:p>
        </w:tc>
      </w:tr>
      <w:tr w:rsidR="00684C59" w:rsidRPr="000B6BC9" w14:paraId="001ABE5E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2BDFF2BA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Desempenho dos serviços e dos processos</w:t>
            </w:r>
          </w:p>
        </w:tc>
        <w:tc>
          <w:tcPr>
            <w:tcW w:w="1914" w:type="pct"/>
            <w:vAlign w:val="center"/>
          </w:tcPr>
          <w:p w14:paraId="496F9C11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Desmotivação de colaboradores</w:t>
            </w:r>
          </w:p>
          <w:p w14:paraId="59C3117D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0" w:name="_Hlk525485546"/>
            <w:r w:rsidRPr="000B6BC9">
              <w:rPr>
                <w:rFonts w:ascii="Arial" w:hAnsi="Arial" w:cs="Arial"/>
                <w:sz w:val="18"/>
              </w:rPr>
              <w:t>Pagamento incorreto de colaboradores</w:t>
            </w:r>
          </w:p>
          <w:p w14:paraId="2B82D608" w14:textId="77777777" w:rsidR="00684C5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1" w:name="_Hlk525485590"/>
            <w:bookmarkEnd w:id="10"/>
            <w:r w:rsidRPr="000B6BC9">
              <w:rPr>
                <w:rFonts w:ascii="Arial" w:hAnsi="Arial" w:cs="Arial"/>
                <w:sz w:val="18"/>
              </w:rPr>
              <w:t>Falhas na identificação das necessidades de contratação de colaboradores</w:t>
            </w:r>
            <w:bookmarkEnd w:id="11"/>
          </w:p>
          <w:p w14:paraId="5559C0C7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Falhas na avaliação de eficácia de treinamentos </w:t>
            </w:r>
          </w:p>
        </w:tc>
        <w:tc>
          <w:tcPr>
            <w:tcW w:w="578" w:type="pct"/>
            <w:vAlign w:val="center"/>
          </w:tcPr>
          <w:p w14:paraId="6F458442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Requisitos legais e regulamentares</w:t>
            </w:r>
          </w:p>
        </w:tc>
        <w:tc>
          <w:tcPr>
            <w:tcW w:w="1922" w:type="pct"/>
            <w:vAlign w:val="center"/>
          </w:tcPr>
          <w:p w14:paraId="58EFBC61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0B6BC9">
              <w:rPr>
                <w:rFonts w:ascii="Arial" w:hAnsi="Arial" w:cs="Arial"/>
                <w:bCs/>
                <w:kern w:val="24"/>
                <w:sz w:val="18"/>
                <w:szCs w:val="18"/>
              </w:rPr>
              <w:t>Alterações na legislação trabalhista aplicável aos serviços</w:t>
            </w:r>
          </w:p>
        </w:tc>
      </w:tr>
      <w:tr w:rsidR="00684C59" w:rsidRPr="000B6BC9" w14:paraId="318F065D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1D05C98F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Competência profissional</w:t>
            </w:r>
          </w:p>
        </w:tc>
        <w:tc>
          <w:tcPr>
            <w:tcW w:w="1914" w:type="pct"/>
            <w:vAlign w:val="center"/>
          </w:tcPr>
          <w:p w14:paraId="02122947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0B6BC9">
              <w:rPr>
                <w:rFonts w:ascii="Arial" w:hAnsi="Arial" w:cs="Arial"/>
                <w:bCs/>
                <w:kern w:val="24"/>
                <w:sz w:val="18"/>
                <w:szCs w:val="18"/>
              </w:rPr>
              <w:t>Colaboradores que não atingem o nível de desempenho esperado pela empresa</w:t>
            </w:r>
          </w:p>
        </w:tc>
        <w:tc>
          <w:tcPr>
            <w:tcW w:w="578" w:type="pct"/>
            <w:vMerge w:val="restart"/>
            <w:vAlign w:val="center"/>
          </w:tcPr>
          <w:p w14:paraId="0DC63EBF" w14:textId="77777777" w:rsidR="00684C59" w:rsidRPr="000B6BC9" w:rsidRDefault="00684C59" w:rsidP="00BF523C">
            <w:pPr>
              <w:jc w:val="center"/>
            </w:pPr>
            <w:r w:rsidRPr="000B6BC9"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1922" w:type="pct"/>
            <w:vMerge w:val="restart"/>
            <w:vAlign w:val="center"/>
          </w:tcPr>
          <w:p w14:paraId="0961D07A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2" w:name="_Hlk525485824"/>
            <w:r w:rsidRPr="000B6BC9">
              <w:rPr>
                <w:rFonts w:ascii="Arial" w:hAnsi="Arial" w:cs="Arial"/>
                <w:sz w:val="18"/>
              </w:rPr>
              <w:t>Paralisação do sistema de internet</w:t>
            </w:r>
          </w:p>
          <w:p w14:paraId="08878D73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3" w:name="_Hlk525485795"/>
            <w:bookmarkEnd w:id="12"/>
            <w:r w:rsidRPr="000B6BC9">
              <w:rPr>
                <w:rFonts w:ascii="Arial" w:hAnsi="Arial" w:cs="Arial"/>
                <w:sz w:val="18"/>
              </w:rPr>
              <w:t>Paralisação do sistema de telefonia</w:t>
            </w:r>
          </w:p>
          <w:bookmarkEnd w:id="13"/>
          <w:p w14:paraId="534A1FEF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Falta de energia elétrica</w:t>
            </w:r>
          </w:p>
          <w:p w14:paraId="5DB805A4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Paralisação e/ou lentidão do sistema informatizado</w:t>
            </w:r>
          </w:p>
          <w:p w14:paraId="77BD3B0B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Dimensionamento inadequado da estrutura organizacional</w:t>
            </w:r>
          </w:p>
        </w:tc>
      </w:tr>
      <w:tr w:rsidR="00684C59" w:rsidRPr="000B6BC9" w14:paraId="3597211D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56F3F0E1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Fluxo de informações</w:t>
            </w:r>
          </w:p>
        </w:tc>
        <w:tc>
          <w:tcPr>
            <w:tcW w:w="1914" w:type="pct"/>
            <w:vAlign w:val="center"/>
          </w:tcPr>
          <w:p w14:paraId="676CD26F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0B6BC9">
              <w:rPr>
                <w:rFonts w:ascii="Arial" w:hAnsi="Arial" w:cs="Arial"/>
                <w:bCs/>
                <w:kern w:val="24"/>
                <w:sz w:val="18"/>
                <w:szCs w:val="18"/>
              </w:rPr>
              <w:t>Repasse de informações erradas para colaboradores</w:t>
            </w:r>
          </w:p>
        </w:tc>
        <w:tc>
          <w:tcPr>
            <w:tcW w:w="578" w:type="pct"/>
            <w:vMerge/>
            <w:vAlign w:val="center"/>
          </w:tcPr>
          <w:p w14:paraId="54D1DF57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922" w:type="pct"/>
            <w:vMerge/>
            <w:vAlign w:val="center"/>
          </w:tcPr>
          <w:p w14:paraId="1271DF7B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</w:p>
        </w:tc>
      </w:tr>
      <w:tr w:rsidR="00684C59" w:rsidRPr="00C424D9" w14:paraId="6251D34F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01DE2E8E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lastRenderedPageBreak/>
              <w:t>Valores e culturas internas</w:t>
            </w:r>
          </w:p>
        </w:tc>
        <w:tc>
          <w:tcPr>
            <w:tcW w:w="1914" w:type="pct"/>
            <w:vAlign w:val="center"/>
          </w:tcPr>
          <w:p w14:paraId="43ACA8F8" w14:textId="77777777" w:rsidR="00684C59" w:rsidRPr="000B6BC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0B6BC9">
              <w:rPr>
                <w:rFonts w:ascii="Arial" w:hAnsi="Arial" w:cs="Arial"/>
                <w:sz w:val="18"/>
              </w:rPr>
              <w:t>Falhas em razão de resistência a mudanças de colaboradores antigos</w:t>
            </w:r>
          </w:p>
        </w:tc>
        <w:tc>
          <w:tcPr>
            <w:tcW w:w="578" w:type="pct"/>
            <w:vMerge/>
            <w:vAlign w:val="center"/>
          </w:tcPr>
          <w:p w14:paraId="51DB1274" w14:textId="77777777" w:rsidR="00684C59" w:rsidRPr="00C424D9" w:rsidRDefault="00684C59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922" w:type="pct"/>
            <w:vMerge/>
            <w:vAlign w:val="center"/>
          </w:tcPr>
          <w:p w14:paraId="5C5FCD3F" w14:textId="77777777" w:rsidR="00684C59" w:rsidRPr="00C424D9" w:rsidRDefault="00684C59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</w:p>
        </w:tc>
      </w:tr>
      <w:bookmarkEnd w:id="8"/>
    </w:tbl>
    <w:p w14:paraId="033373F8" w14:textId="77777777" w:rsidR="00250726" w:rsidRDefault="00250726">
      <w:pPr>
        <w:rPr>
          <w:color w:val="FF0000"/>
        </w:rPr>
      </w:pPr>
    </w:p>
    <w:p w14:paraId="033373F9" w14:textId="77777777" w:rsidR="00CA39CD" w:rsidRPr="0085231C" w:rsidRDefault="00CA39CD">
      <w:pPr>
        <w:rPr>
          <w:color w:val="FF0000"/>
        </w:rPr>
      </w:pPr>
    </w:p>
    <w:p w14:paraId="033373FA" w14:textId="77777777" w:rsidR="00250726" w:rsidRPr="0085231C" w:rsidRDefault="00250726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85231C" w:rsidRPr="00CA39CD" w14:paraId="033373FD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3FB" w14:textId="77777777" w:rsidR="004A7A1E" w:rsidRPr="00CA39CD" w:rsidRDefault="004A7A1E" w:rsidP="006C7266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3FC" w14:textId="77777777" w:rsidR="004A7A1E" w:rsidRPr="00CA39CD" w:rsidRDefault="004A7A1E" w:rsidP="006C7266">
            <w:pPr>
              <w:jc w:val="center"/>
              <w:rPr>
                <w:rFonts w:ascii="Arial" w:hAnsi="Arial" w:cs="Arial"/>
              </w:rPr>
            </w:pPr>
            <w:r w:rsidRPr="00CA39CD">
              <w:rPr>
                <w:rFonts w:ascii="Arial" w:hAnsi="Arial" w:cs="Arial"/>
              </w:rPr>
              <w:t>Manutenção</w:t>
            </w:r>
          </w:p>
        </w:tc>
      </w:tr>
      <w:tr w:rsidR="0085231C" w:rsidRPr="00CA39CD" w14:paraId="03337400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3FE" w14:textId="77777777" w:rsidR="004A7A1E" w:rsidRPr="00CA39CD" w:rsidRDefault="004A7A1E" w:rsidP="006C7266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3FF" w14:textId="6F996F8D" w:rsidR="004A7A1E" w:rsidRPr="00CA39CD" w:rsidRDefault="00DB6A34" w:rsidP="006C72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Supervisor de Frota</w:t>
            </w:r>
          </w:p>
        </w:tc>
      </w:tr>
    </w:tbl>
    <w:p w14:paraId="03337401" w14:textId="77777777" w:rsidR="004A7A1E" w:rsidRPr="0085231C" w:rsidRDefault="004A7A1E" w:rsidP="004A7A1E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85231C" w:rsidRPr="00CA39CD" w14:paraId="03337407" w14:textId="77777777" w:rsidTr="006C7266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402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03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404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05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406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4A7A1E" w:rsidRPr="00CA39CD" w14:paraId="03337427" w14:textId="77777777" w:rsidTr="006C7266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408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409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0A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40B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0C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CA39CD">
              <w:rPr>
                <w:rFonts w:ascii="Arial" w:eastAsia="Calibri" w:hAnsi="Arial" w:cs="Arial"/>
                <w:sz w:val="18"/>
                <w:szCs w:val="18"/>
              </w:rPr>
              <w:t>PGQs</w:t>
            </w:r>
            <w:proofErr w:type="spellEnd"/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40D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0E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Não conformidades </w:t>
            </w:r>
          </w:p>
          <w:p w14:paraId="0333740F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10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Saídas de análise crítica do SGQ</w:t>
            </w:r>
          </w:p>
          <w:p w14:paraId="03337411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12" w14:textId="77777777" w:rsidR="008C2DDB" w:rsidRPr="00CA39CD" w:rsidRDefault="008C2DDB" w:rsidP="008C2DDB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  <w:p w14:paraId="03337413" w14:textId="77777777" w:rsidR="008C2DDB" w:rsidRPr="00CA39CD" w:rsidRDefault="008C2DDB" w:rsidP="006C726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414" w14:textId="5AF1A739" w:rsidR="004A7A1E" w:rsidRPr="00CA39CD" w:rsidRDefault="004A7A1E" w:rsidP="00DF1F4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Necessidades de manutenção (</w:t>
            </w:r>
            <w:r w:rsidR="00511B95" w:rsidRPr="00CA39CD">
              <w:rPr>
                <w:rFonts w:ascii="Arial" w:hAnsi="Arial" w:cs="Arial"/>
                <w:sz w:val="18"/>
              </w:rPr>
              <w:t>veículos, equipamentos</w:t>
            </w:r>
            <w:r w:rsidR="00696083">
              <w:rPr>
                <w:rFonts w:ascii="Arial" w:hAnsi="Arial" w:cs="Arial"/>
                <w:sz w:val="18"/>
              </w:rPr>
              <w:t>.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15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416" w14:textId="77777777" w:rsidR="00385801" w:rsidRPr="00CA39CD" w:rsidRDefault="00385801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17" w14:textId="363F7587" w:rsidR="00385801" w:rsidRPr="00CA39CD" w:rsidRDefault="00385801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Controle d</w:t>
            </w:r>
            <w:r w:rsidR="00511B95" w:rsidRPr="00CA39CD">
              <w:rPr>
                <w:rFonts w:ascii="Arial" w:hAnsi="Arial" w:cs="Arial"/>
                <w:sz w:val="18"/>
                <w:szCs w:val="18"/>
              </w:rPr>
              <w:t>e manutenção de veículos, equipamento</w:t>
            </w:r>
            <w:r w:rsidR="00696083">
              <w:rPr>
                <w:rFonts w:ascii="Arial" w:hAnsi="Arial" w:cs="Arial"/>
                <w:sz w:val="18"/>
                <w:szCs w:val="18"/>
              </w:rPr>
              <w:t>s</w:t>
            </w:r>
          </w:p>
          <w:p w14:paraId="03337418" w14:textId="77777777" w:rsidR="00385801" w:rsidRPr="00CA39CD" w:rsidRDefault="00385801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19" w14:textId="77777777" w:rsidR="00511B95" w:rsidRPr="00CA39CD" w:rsidRDefault="00511B95" w:rsidP="00BF226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1A" w14:textId="77777777" w:rsidR="00511B95" w:rsidRPr="00CA39CD" w:rsidRDefault="00511B95" w:rsidP="00511B95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1B" w14:textId="77777777" w:rsidR="00511B95" w:rsidRPr="00CA39CD" w:rsidRDefault="00511B95" w:rsidP="00E70DAF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1C" w14:textId="77777777" w:rsidR="004A7A1E" w:rsidRPr="00CA39CD" w:rsidRDefault="004A7A1E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vAlign w:val="center"/>
          </w:tcPr>
          <w:p w14:paraId="0333741D" w14:textId="433515BA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CA39CD">
              <w:rPr>
                <w:rFonts w:ascii="Arial" w:hAnsi="Arial" w:cs="Arial"/>
                <w:sz w:val="18"/>
              </w:rPr>
              <w:t>Manutenções preventivas e corretivas realizadas (</w:t>
            </w:r>
            <w:r w:rsidR="00511B95" w:rsidRPr="00CA39CD">
              <w:rPr>
                <w:rFonts w:ascii="Arial" w:hAnsi="Arial" w:cs="Arial"/>
                <w:sz w:val="18"/>
              </w:rPr>
              <w:t>veículos</w:t>
            </w:r>
            <w:r w:rsidR="00BD1DCC">
              <w:rPr>
                <w:rFonts w:ascii="Arial" w:hAnsi="Arial" w:cs="Arial"/>
                <w:sz w:val="18"/>
              </w:rPr>
              <w:t xml:space="preserve"> e</w:t>
            </w:r>
            <w:r w:rsidR="00511B95" w:rsidRPr="00CA39CD">
              <w:rPr>
                <w:rFonts w:ascii="Arial" w:hAnsi="Arial" w:cs="Arial"/>
                <w:sz w:val="18"/>
              </w:rPr>
              <w:t xml:space="preserve"> equipamentos</w:t>
            </w:r>
            <w:r w:rsidRPr="00CA39CD">
              <w:rPr>
                <w:rFonts w:ascii="Arial" w:hAnsi="Arial" w:cs="Arial"/>
                <w:sz w:val="18"/>
              </w:rPr>
              <w:t>)</w:t>
            </w:r>
          </w:p>
          <w:p w14:paraId="0333741E" w14:textId="77777777" w:rsidR="008C2DDB" w:rsidRPr="00CA39CD" w:rsidRDefault="008C2DDB" w:rsidP="0038580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41F" w14:textId="77777777" w:rsidR="00BF2261" w:rsidRPr="00CA39CD" w:rsidRDefault="00BF2261" w:rsidP="00BF226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420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421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422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423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24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  <w:p w14:paraId="03337425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426" w14:textId="77777777" w:rsidR="004A7A1E" w:rsidRPr="00CA39CD" w:rsidRDefault="004A7A1E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428" w14:textId="77777777" w:rsidR="004A7A1E" w:rsidRPr="0085231C" w:rsidRDefault="004A7A1E" w:rsidP="004A7A1E">
      <w:pPr>
        <w:rPr>
          <w:color w:val="FF0000"/>
        </w:rPr>
      </w:pPr>
    </w:p>
    <w:p w14:paraId="03337429" w14:textId="77777777" w:rsidR="008C2DDB" w:rsidRDefault="008C2DDB" w:rsidP="004A7A1E">
      <w:pPr>
        <w:rPr>
          <w:color w:val="FF0000"/>
        </w:rPr>
      </w:pPr>
    </w:p>
    <w:p w14:paraId="260D6E7D" w14:textId="77777777" w:rsidR="00BD1DCC" w:rsidRDefault="00BD1DCC" w:rsidP="004A7A1E">
      <w:pPr>
        <w:rPr>
          <w:color w:val="FF0000"/>
        </w:rPr>
      </w:pPr>
    </w:p>
    <w:p w14:paraId="001902D3" w14:textId="77777777" w:rsidR="00BD1DCC" w:rsidRDefault="00BD1DCC" w:rsidP="004A7A1E">
      <w:pPr>
        <w:rPr>
          <w:color w:val="FF0000"/>
        </w:rPr>
      </w:pPr>
    </w:p>
    <w:p w14:paraId="1862896C" w14:textId="77777777" w:rsidR="00BD1DCC" w:rsidRPr="0085231C" w:rsidRDefault="00BD1DCC" w:rsidP="004A7A1E">
      <w:pPr>
        <w:rPr>
          <w:color w:val="FF0000"/>
        </w:rPr>
      </w:pPr>
    </w:p>
    <w:p w14:paraId="0333742A" w14:textId="77777777" w:rsidR="008C2DDB" w:rsidRPr="0085231C" w:rsidRDefault="008C2DDB" w:rsidP="004A7A1E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A717BC" w:rsidRPr="00FB10C7" w14:paraId="4AA42B97" w14:textId="77777777" w:rsidTr="00BF523C">
        <w:trPr>
          <w:trHeight w:val="454"/>
        </w:trPr>
        <w:tc>
          <w:tcPr>
            <w:tcW w:w="1130" w:type="pct"/>
            <w:shd w:val="clear" w:color="auto" w:fill="F2F2F2"/>
            <w:vAlign w:val="center"/>
          </w:tcPr>
          <w:p w14:paraId="3AD1061D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lastRenderedPageBreak/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7FE45595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75B4272B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1B4F8825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5526C018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A717BC" w:rsidRPr="003C47A6" w14:paraId="05DF28AC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172915A7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Próprios</w:t>
            </w:r>
            <w:r w:rsidRPr="00FB10C7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1E305A52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 xml:space="preserve">Recursos para comunicação </w:t>
            </w:r>
          </w:p>
          <w:p w14:paraId="4005CD89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</w:p>
          <w:p w14:paraId="39AAE121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 xml:space="preserve">Competências específicas de mão de obra </w:t>
            </w:r>
          </w:p>
          <w:p w14:paraId="6B8B7917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60B159D8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Recursos de TI</w:t>
            </w:r>
          </w:p>
          <w:p w14:paraId="0ED0A24B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 xml:space="preserve">Oficina e equipamentos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  <w:r w:rsidRPr="00FB10C7">
              <w:rPr>
                <w:rFonts w:ascii="Arial" w:hAnsi="Arial" w:cs="Arial"/>
                <w:sz w:val="18"/>
                <w:szCs w:val="18"/>
              </w:rPr>
              <w:t xml:space="preserve"> manutenção</w:t>
            </w:r>
          </w:p>
          <w:p w14:paraId="74EEBD28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DBA44A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b/>
                <w:sz w:val="18"/>
                <w:szCs w:val="18"/>
              </w:rPr>
              <w:t>Terceirizados</w:t>
            </w:r>
            <w:r w:rsidRPr="00FB10C7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563A6EFE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Oficinas de manutenção</w:t>
            </w:r>
          </w:p>
          <w:p w14:paraId="1AC0E463" w14:textId="7B392AB3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 xml:space="preserve">Provedores de serviços de laudos </w:t>
            </w:r>
            <w:r w:rsidRPr="008838FB">
              <w:rPr>
                <w:rFonts w:ascii="Arial" w:hAnsi="Arial" w:cs="Arial"/>
                <w:sz w:val="18"/>
                <w:szCs w:val="18"/>
              </w:rPr>
              <w:t xml:space="preserve">veiculares (calibração de </w:t>
            </w:r>
            <w:proofErr w:type="spellStart"/>
            <w:r w:rsidRPr="008838FB">
              <w:rPr>
                <w:rFonts w:ascii="Arial" w:hAnsi="Arial" w:cs="Arial"/>
                <w:sz w:val="18"/>
                <w:szCs w:val="18"/>
              </w:rPr>
              <w:t>cronotacógrafos</w:t>
            </w:r>
            <w:proofErr w:type="spellEnd"/>
            <w:r w:rsidRPr="008838FB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750662D5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Borracharias</w:t>
            </w:r>
          </w:p>
          <w:p w14:paraId="110A806A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Lavadores de veículos e equipamentos</w:t>
            </w:r>
          </w:p>
        </w:tc>
        <w:tc>
          <w:tcPr>
            <w:tcW w:w="1000" w:type="pct"/>
            <w:vAlign w:val="center"/>
          </w:tcPr>
          <w:p w14:paraId="5AED1FDF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  <w:p w14:paraId="55ECA526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288754C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1081" w:type="pct"/>
            <w:vAlign w:val="center"/>
          </w:tcPr>
          <w:p w14:paraId="7808E449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Inspeção Predial</w:t>
            </w:r>
          </w:p>
          <w:p w14:paraId="082AB225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00DF06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B10C7">
              <w:rPr>
                <w:rFonts w:ascii="Arial" w:hAnsi="Arial" w:cs="Arial"/>
                <w:sz w:val="18"/>
                <w:szCs w:val="18"/>
              </w:rPr>
              <w:t>Check</w:t>
            </w:r>
            <w:proofErr w:type="spellEnd"/>
            <w:r w:rsidRPr="00FB10C7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B10C7">
              <w:rPr>
                <w:rFonts w:ascii="Arial" w:hAnsi="Arial" w:cs="Arial"/>
                <w:sz w:val="18"/>
                <w:szCs w:val="18"/>
              </w:rPr>
              <w:t>List</w:t>
            </w:r>
            <w:proofErr w:type="spellEnd"/>
            <w:r w:rsidRPr="00FB10C7">
              <w:rPr>
                <w:rFonts w:ascii="Arial" w:hAnsi="Arial" w:cs="Arial"/>
                <w:sz w:val="18"/>
                <w:szCs w:val="18"/>
              </w:rPr>
              <w:t xml:space="preserve"> de Veículos</w:t>
            </w:r>
          </w:p>
          <w:p w14:paraId="6178E21D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58752D1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  <w:p w14:paraId="6381056C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7B9F6D8" w14:textId="77948421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</w:tc>
        <w:tc>
          <w:tcPr>
            <w:tcW w:w="994" w:type="pct"/>
            <w:vAlign w:val="center"/>
          </w:tcPr>
          <w:p w14:paraId="643FAAE9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Manutenção Corretiva</w:t>
            </w:r>
          </w:p>
          <w:p w14:paraId="798CA2CE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34EA3D6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Consumo de óleo diesel</w:t>
            </w:r>
          </w:p>
        </w:tc>
        <w:tc>
          <w:tcPr>
            <w:tcW w:w="795" w:type="pct"/>
            <w:vAlign w:val="center"/>
          </w:tcPr>
          <w:p w14:paraId="1AF00AE8" w14:textId="77777777" w:rsidR="00A717BC" w:rsidRPr="00FB10C7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10C7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</w:tr>
    </w:tbl>
    <w:p w14:paraId="5D27FF69" w14:textId="77777777" w:rsidR="00A717BC" w:rsidRDefault="00A717BC" w:rsidP="00A717BC">
      <w:pPr>
        <w:rPr>
          <w:color w:val="FF0000"/>
          <w:highlight w:val="yellow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623"/>
        <w:gridCol w:w="5352"/>
        <w:gridCol w:w="1498"/>
        <w:gridCol w:w="5477"/>
        <w:gridCol w:w="44"/>
      </w:tblGrid>
      <w:tr w:rsidR="00A717BC" w14:paraId="2A758AEE" w14:textId="77777777" w:rsidTr="00BF523C">
        <w:trPr>
          <w:trHeight w:val="510"/>
          <w:jc w:val="center"/>
        </w:trPr>
        <w:tc>
          <w:tcPr>
            <w:tcW w:w="1630" w:type="dxa"/>
            <w:shd w:val="clear" w:color="auto" w:fill="F2F2F2" w:themeFill="background1" w:themeFillShade="F2"/>
            <w:vAlign w:val="center"/>
          </w:tcPr>
          <w:p w14:paraId="627E506F" w14:textId="77777777" w:rsidR="00A717BC" w:rsidRPr="00BC3908" w:rsidRDefault="00A717BC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bookmarkStart w:id="14" w:name="_Hlk514414100"/>
            <w:r w:rsidRPr="00BC3908">
              <w:rPr>
                <w:rFonts w:ascii="Arial" w:hAnsi="Arial" w:cs="Arial"/>
                <w:b/>
                <w:sz w:val="18"/>
              </w:rPr>
              <w:t>Aspectos</w:t>
            </w:r>
          </w:p>
        </w:tc>
        <w:tc>
          <w:tcPr>
            <w:tcW w:w="5442" w:type="dxa"/>
            <w:shd w:val="clear" w:color="auto" w:fill="F2F2F2" w:themeFill="background1" w:themeFillShade="F2"/>
            <w:vAlign w:val="center"/>
          </w:tcPr>
          <w:p w14:paraId="22E0A4BE" w14:textId="77777777" w:rsidR="00A717BC" w:rsidRPr="00BC3908" w:rsidRDefault="00A717BC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Riscos</w:t>
            </w:r>
          </w:p>
        </w:tc>
        <w:tc>
          <w:tcPr>
            <w:tcW w:w="1503" w:type="dxa"/>
            <w:shd w:val="clear" w:color="auto" w:fill="F2F2F2" w:themeFill="background1" w:themeFillShade="F2"/>
            <w:vAlign w:val="center"/>
          </w:tcPr>
          <w:p w14:paraId="1F1CCE83" w14:textId="77777777" w:rsidR="00A717BC" w:rsidRPr="006A5B9B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r w:rsidRPr="006A5B9B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5614" w:type="dxa"/>
            <w:gridSpan w:val="2"/>
            <w:shd w:val="clear" w:color="auto" w:fill="F2F2F2" w:themeFill="background1" w:themeFillShade="F2"/>
            <w:vAlign w:val="center"/>
          </w:tcPr>
          <w:p w14:paraId="2F2B47FD" w14:textId="77777777" w:rsidR="00A717BC" w:rsidRDefault="00A717BC" w:rsidP="00BF523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</w:rPr>
              <w:t>Riscos</w:t>
            </w:r>
          </w:p>
        </w:tc>
      </w:tr>
      <w:tr w:rsidR="00A717BC" w14:paraId="307CBCB1" w14:textId="77777777" w:rsidTr="00BF523C">
        <w:trPr>
          <w:gridAfter w:val="1"/>
          <w:wAfter w:w="45" w:type="dxa"/>
          <w:trHeight w:val="510"/>
          <w:jc w:val="center"/>
        </w:trPr>
        <w:tc>
          <w:tcPr>
            <w:tcW w:w="1630" w:type="dxa"/>
            <w:vAlign w:val="center"/>
          </w:tcPr>
          <w:p w14:paraId="7A5F9404" w14:textId="77777777" w:rsidR="00A717BC" w:rsidRPr="0044526F" w:rsidRDefault="00A717BC" w:rsidP="00BF523C">
            <w:pPr>
              <w:jc w:val="center"/>
            </w:pPr>
            <w:r w:rsidRPr="0044526F"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5442" w:type="dxa"/>
            <w:vAlign w:val="center"/>
          </w:tcPr>
          <w:p w14:paraId="3FBE4933" w14:textId="77777777" w:rsidR="00A717BC" w:rsidRPr="0044526F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Paralisação do sistema de internet</w:t>
            </w:r>
          </w:p>
          <w:p w14:paraId="020B0B2A" w14:textId="77777777" w:rsidR="00A717BC" w:rsidRPr="0044526F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Paralisação do sistema de telefonia</w:t>
            </w:r>
          </w:p>
          <w:p w14:paraId="7CB7F15E" w14:textId="77777777" w:rsidR="00A717BC" w:rsidRPr="0044526F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Má qualidade dos serviços de provedores externos</w:t>
            </w:r>
          </w:p>
          <w:p w14:paraId="37B39C50" w14:textId="77777777" w:rsidR="00A717BC" w:rsidRPr="0044526F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Falta de energia elétrica</w:t>
            </w:r>
          </w:p>
          <w:p w14:paraId="00806888" w14:textId="77777777" w:rsidR="00A717BC" w:rsidRPr="0044526F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Paralisação e/ou lentidão do sistema informatizado</w:t>
            </w:r>
          </w:p>
          <w:p w14:paraId="5936D71C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4526F">
              <w:rPr>
                <w:rFonts w:ascii="Arial" w:hAnsi="Arial" w:cs="Arial"/>
                <w:sz w:val="18"/>
              </w:rPr>
              <w:t>Incêndio nas instalações</w:t>
            </w:r>
          </w:p>
          <w:p w14:paraId="27E745BC" w14:textId="225A95E5" w:rsidR="00A717BC" w:rsidRPr="0048390B" w:rsidRDefault="00A717BC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</w:p>
        </w:tc>
        <w:tc>
          <w:tcPr>
            <w:tcW w:w="1503" w:type="dxa"/>
            <w:vAlign w:val="center"/>
          </w:tcPr>
          <w:p w14:paraId="6E6B0633" w14:textId="77777777" w:rsidR="00A717BC" w:rsidRPr="0048390B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8390B">
              <w:rPr>
                <w:rFonts w:ascii="Arial" w:hAnsi="Arial" w:cs="Arial"/>
                <w:sz w:val="18"/>
              </w:rPr>
              <w:t>Desempenho dos serviços e dos processos</w:t>
            </w:r>
          </w:p>
        </w:tc>
        <w:tc>
          <w:tcPr>
            <w:tcW w:w="5569" w:type="dxa"/>
            <w:vAlign w:val="center"/>
          </w:tcPr>
          <w:p w14:paraId="1AD9C89E" w14:textId="77777777" w:rsidR="00A717BC" w:rsidRPr="0048390B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8390B">
              <w:rPr>
                <w:rFonts w:ascii="Arial" w:hAnsi="Arial" w:cs="Arial"/>
                <w:sz w:val="18"/>
              </w:rPr>
              <w:t>Veículos em mau estado de conservação</w:t>
            </w:r>
          </w:p>
          <w:p w14:paraId="2FF21311" w14:textId="77777777" w:rsidR="00A717BC" w:rsidRPr="0048390B" w:rsidRDefault="00A717BC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48390B">
              <w:rPr>
                <w:rFonts w:ascii="Arial" w:hAnsi="Arial" w:cs="Arial"/>
                <w:bCs/>
                <w:kern w:val="24"/>
                <w:sz w:val="18"/>
                <w:szCs w:val="18"/>
              </w:rPr>
              <w:t>Quebra de veículos e/ou equipamentos em trânsito</w:t>
            </w:r>
          </w:p>
          <w:p w14:paraId="74D23975" w14:textId="77777777" w:rsidR="00A717BC" w:rsidRDefault="00A717BC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48390B">
              <w:rPr>
                <w:rFonts w:ascii="Arial" w:hAnsi="Arial" w:cs="Arial"/>
                <w:bCs/>
                <w:kern w:val="24"/>
                <w:sz w:val="18"/>
                <w:szCs w:val="18"/>
              </w:rPr>
              <w:t>Falha e/ou quebra do rastreador de veículos</w:t>
            </w:r>
          </w:p>
          <w:p w14:paraId="3FF325E1" w14:textId="77777777" w:rsidR="00A717BC" w:rsidRDefault="00A717BC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bookmarkStart w:id="15" w:name="_Hlk525487440"/>
            <w:r>
              <w:rPr>
                <w:rFonts w:ascii="Arial" w:hAnsi="Arial" w:cs="Arial"/>
                <w:bCs/>
                <w:kern w:val="24"/>
                <w:sz w:val="18"/>
                <w:szCs w:val="18"/>
              </w:rPr>
              <w:t>Falhas no controle de documentos legais de veículos e/ou equipamentos</w:t>
            </w:r>
            <w:bookmarkEnd w:id="15"/>
          </w:p>
          <w:p w14:paraId="6E0103A0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Infraestrutura de TI em mau estado de conservação</w:t>
            </w:r>
          </w:p>
          <w:p w14:paraId="37F4F7A1" w14:textId="77777777" w:rsidR="00A717BC" w:rsidRDefault="00A717BC" w:rsidP="00BF523C">
            <w:pPr>
              <w:jc w:val="center"/>
              <w:rPr>
                <w:rFonts w:ascii="Arial" w:hAnsi="Arial" w:cs="Arial"/>
                <w:bCs/>
                <w:kern w:val="24"/>
                <w:sz w:val="18"/>
                <w:szCs w:val="18"/>
              </w:rPr>
            </w:pPr>
            <w:r w:rsidRPr="008615C5">
              <w:rPr>
                <w:rFonts w:ascii="Arial" w:hAnsi="Arial" w:cs="Arial"/>
                <w:bCs/>
                <w:kern w:val="24"/>
                <w:sz w:val="18"/>
                <w:szCs w:val="18"/>
              </w:rPr>
              <w:t>Perda de informações em meio eletrônico</w:t>
            </w:r>
          </w:p>
          <w:p w14:paraId="4BCCA18C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Paralisação de equipamentos e/ou infraestrutura de TI, comunicação e softwares</w:t>
            </w:r>
          </w:p>
          <w:p w14:paraId="045E4B55" w14:textId="77777777" w:rsidR="00A717BC" w:rsidRPr="008615C5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Falha ou não execução do </w:t>
            </w:r>
            <w:proofErr w:type="spellStart"/>
            <w:r>
              <w:rPr>
                <w:rFonts w:ascii="Arial" w:hAnsi="Arial" w:cs="Arial"/>
                <w:sz w:val="18"/>
              </w:rPr>
              <w:t>Check</w:t>
            </w:r>
            <w:proofErr w:type="spellEnd"/>
            <w:r>
              <w:rPr>
                <w:rFonts w:ascii="Arial" w:hAnsi="Arial" w:cs="Arial"/>
                <w:sz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</w:rPr>
              <w:t>List</w:t>
            </w:r>
            <w:proofErr w:type="spellEnd"/>
            <w:r>
              <w:rPr>
                <w:rFonts w:ascii="Arial" w:hAnsi="Arial" w:cs="Arial"/>
                <w:sz w:val="18"/>
              </w:rPr>
              <w:t xml:space="preserve"> de veículos</w:t>
            </w:r>
          </w:p>
        </w:tc>
      </w:tr>
      <w:bookmarkEnd w:id="14"/>
    </w:tbl>
    <w:p w14:paraId="3C5FB0B6" w14:textId="77777777" w:rsidR="00A717BC" w:rsidRDefault="00A717BC" w:rsidP="00A717BC">
      <w:pPr>
        <w:rPr>
          <w:color w:val="FF0000"/>
          <w:highlight w:val="yellow"/>
        </w:rPr>
      </w:pPr>
    </w:p>
    <w:p w14:paraId="3E0B0ADD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03337491" w14:textId="77777777" w:rsidR="00A70637" w:rsidRPr="0085231C" w:rsidRDefault="00A70637">
      <w:pPr>
        <w:rPr>
          <w:color w:val="FF0000"/>
        </w:rPr>
      </w:pPr>
    </w:p>
    <w:p w14:paraId="03337492" w14:textId="77777777" w:rsidR="00A70637" w:rsidRPr="0085231C" w:rsidRDefault="00A70637">
      <w:pPr>
        <w:rPr>
          <w:color w:val="FF0000"/>
        </w:rPr>
      </w:pPr>
    </w:p>
    <w:p w14:paraId="03337493" w14:textId="77777777" w:rsidR="00A70637" w:rsidRPr="0085231C" w:rsidRDefault="00A70637">
      <w:pPr>
        <w:rPr>
          <w:color w:val="FF0000"/>
        </w:rPr>
      </w:pPr>
    </w:p>
    <w:p w14:paraId="03337494" w14:textId="77777777" w:rsidR="00F421EC" w:rsidRPr="0085231C" w:rsidRDefault="00F421EC">
      <w:pPr>
        <w:rPr>
          <w:color w:val="FF0000"/>
        </w:rPr>
      </w:pPr>
    </w:p>
    <w:p w14:paraId="03337495" w14:textId="77777777" w:rsidR="00A70637" w:rsidRPr="0085231C" w:rsidRDefault="00A70637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85231C" w:rsidRPr="00CA39CD" w14:paraId="03337498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496" w14:textId="77777777" w:rsidR="00385801" w:rsidRPr="00CA39CD" w:rsidRDefault="00385801" w:rsidP="006C7266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497" w14:textId="77777777" w:rsidR="00385801" w:rsidRPr="00CA39CD" w:rsidRDefault="00385801" w:rsidP="006C7266">
            <w:pPr>
              <w:jc w:val="center"/>
              <w:rPr>
                <w:rFonts w:ascii="Arial" w:hAnsi="Arial" w:cs="Arial"/>
              </w:rPr>
            </w:pPr>
            <w:r w:rsidRPr="00CA39CD">
              <w:rPr>
                <w:rFonts w:ascii="Arial" w:hAnsi="Arial" w:cs="Arial"/>
              </w:rPr>
              <w:t>Gestão da Qualidade</w:t>
            </w:r>
          </w:p>
        </w:tc>
      </w:tr>
      <w:tr w:rsidR="0085231C" w:rsidRPr="00CA39CD" w14:paraId="0333749B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499" w14:textId="77777777" w:rsidR="00385801" w:rsidRPr="00CA39CD" w:rsidRDefault="00385801" w:rsidP="006C7266">
            <w:pPr>
              <w:jc w:val="center"/>
              <w:rPr>
                <w:rFonts w:ascii="Arial" w:hAnsi="Arial" w:cs="Arial"/>
                <w:b/>
              </w:rPr>
            </w:pPr>
            <w:r w:rsidRPr="00CA39CD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49A" w14:textId="57A38A6E" w:rsidR="00385801" w:rsidRPr="00CA39CD" w:rsidRDefault="00385801" w:rsidP="006C7266">
            <w:pPr>
              <w:jc w:val="center"/>
              <w:rPr>
                <w:rFonts w:ascii="Arial" w:hAnsi="Arial" w:cs="Arial"/>
              </w:rPr>
            </w:pPr>
            <w:r w:rsidRPr="00CA39CD">
              <w:rPr>
                <w:rFonts w:ascii="Arial" w:hAnsi="Arial" w:cs="Arial"/>
              </w:rPr>
              <w:t>Gest</w:t>
            </w:r>
            <w:r w:rsidR="00DB6A34">
              <w:rPr>
                <w:rFonts w:ascii="Arial" w:hAnsi="Arial" w:cs="Arial"/>
              </w:rPr>
              <w:t>or</w:t>
            </w:r>
            <w:r w:rsidRPr="00CA39CD">
              <w:rPr>
                <w:rFonts w:ascii="Arial" w:hAnsi="Arial" w:cs="Arial"/>
              </w:rPr>
              <w:t xml:space="preserve"> da Qualidade</w:t>
            </w:r>
          </w:p>
        </w:tc>
      </w:tr>
    </w:tbl>
    <w:p w14:paraId="0333749C" w14:textId="77777777" w:rsidR="00385801" w:rsidRPr="0085231C" w:rsidRDefault="00385801" w:rsidP="00385801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85231C" w:rsidRPr="00CA39CD" w14:paraId="033374A2" w14:textId="77777777" w:rsidTr="006C7266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49D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9E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49F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A0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4A1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CA39CD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385801" w:rsidRPr="00CA39CD" w14:paraId="033374CF" w14:textId="77777777" w:rsidTr="006C7266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4A3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Requisitos específicos do Cliente</w:t>
            </w:r>
          </w:p>
          <w:p w14:paraId="033374A4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5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4A6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7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Contexto de negócio</w:t>
            </w:r>
          </w:p>
          <w:p w14:paraId="033374A8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9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Política da Qualidade</w:t>
            </w:r>
          </w:p>
          <w:p w14:paraId="033374AA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B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Escopo do Sistema de Gestão da Qualidade</w:t>
            </w:r>
          </w:p>
          <w:p w14:paraId="033374AC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D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4AE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AF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CA39CD">
              <w:rPr>
                <w:rFonts w:ascii="Arial" w:eastAsia="Calibri" w:hAnsi="Arial" w:cs="Arial"/>
                <w:sz w:val="18"/>
                <w:szCs w:val="18"/>
              </w:rPr>
              <w:t>PG</w:t>
            </w:r>
            <w:r w:rsidR="008C2DDB" w:rsidRPr="00CA39CD">
              <w:rPr>
                <w:rFonts w:ascii="Arial" w:eastAsia="Calibri" w:hAnsi="Arial" w:cs="Arial"/>
                <w:sz w:val="18"/>
                <w:szCs w:val="18"/>
              </w:rPr>
              <w:t>Q</w:t>
            </w:r>
            <w:r w:rsidRPr="00CA39CD">
              <w:rPr>
                <w:rFonts w:ascii="Arial" w:eastAsia="Calibri" w:hAnsi="Arial" w:cs="Arial"/>
                <w:sz w:val="18"/>
                <w:szCs w:val="18"/>
              </w:rPr>
              <w:t>s</w:t>
            </w:r>
            <w:proofErr w:type="spellEnd"/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4B0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1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Pesquisas de Satisfação de Clientes</w:t>
            </w:r>
          </w:p>
          <w:p w14:paraId="033374B2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3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Não conformidades e Reclamações de Clientes identificadas</w:t>
            </w:r>
          </w:p>
          <w:p w14:paraId="033374B4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5" w14:textId="77777777" w:rsidR="00385801" w:rsidRPr="00CA39CD" w:rsidRDefault="008C2DDB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Saídas</w:t>
            </w:r>
            <w:r w:rsidR="00385801" w:rsidRPr="00CA39CD">
              <w:rPr>
                <w:rFonts w:ascii="Arial" w:eastAsia="Calibri" w:hAnsi="Arial" w:cs="Arial"/>
                <w:sz w:val="18"/>
                <w:szCs w:val="18"/>
              </w:rPr>
              <w:t xml:space="preserve"> de análise crítica do SGQ</w:t>
            </w:r>
          </w:p>
          <w:p w14:paraId="033374B6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7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auditorias internas</w:t>
            </w:r>
          </w:p>
          <w:p w14:paraId="033374B8" w14:textId="77777777" w:rsidR="00385801" w:rsidRPr="00CA39CD" w:rsidRDefault="00385801" w:rsidP="0038580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9" w14:textId="77777777" w:rsidR="00385801" w:rsidRPr="00CA39CD" w:rsidRDefault="00385801" w:rsidP="0038212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BA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4BB" w14:textId="77777777" w:rsidR="00385801" w:rsidRPr="00CA39CD" w:rsidRDefault="00385801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Controle de informação documentada</w:t>
            </w:r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</w:p>
          <w:p w14:paraId="033374BC" w14:textId="77777777" w:rsidR="00385801" w:rsidRPr="00CA39CD" w:rsidRDefault="00385801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D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 xml:space="preserve">Auditorias internas </w:t>
            </w:r>
          </w:p>
          <w:p w14:paraId="033374BE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BF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Monitoramento e medição de processos e serviços</w:t>
            </w:r>
          </w:p>
          <w:p w14:paraId="033374C0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C1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Controle e tratamento de não conformidades</w:t>
            </w:r>
          </w:p>
          <w:p w14:paraId="033374C2" w14:textId="77777777" w:rsidR="00385801" w:rsidRPr="00CA39CD" w:rsidRDefault="00385801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C3" w14:textId="77777777" w:rsidR="00217429" w:rsidRPr="00CA39CD" w:rsidRDefault="00217429" w:rsidP="00385801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C4" w14:textId="77777777" w:rsidR="00217429" w:rsidRPr="00CA39CD" w:rsidRDefault="00217429" w:rsidP="00217429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Comunicação e conscientização sobre o Sistema de Gestão da Qualidade</w:t>
            </w:r>
          </w:p>
          <w:p w14:paraId="033374C5" w14:textId="77777777" w:rsidR="00217429" w:rsidRPr="00CA39CD" w:rsidRDefault="00217429" w:rsidP="00217429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4C6" w14:textId="77777777" w:rsidR="00217429" w:rsidRPr="00CA39CD" w:rsidRDefault="00217429" w:rsidP="008C2DDB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40D2">
              <w:rPr>
                <w:rFonts w:ascii="Arial" w:hAnsi="Arial" w:cs="Arial"/>
                <w:sz w:val="18"/>
                <w:szCs w:val="18"/>
              </w:rPr>
              <w:t>Controle de documentos legais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4C7" w14:textId="77777777" w:rsidR="00385801" w:rsidRPr="00CA39CD" w:rsidRDefault="00385801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vAlign w:val="center"/>
          </w:tcPr>
          <w:p w14:paraId="033374C8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4C9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4CA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4CB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4CC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Relatório de Não Conformidade</w:t>
            </w:r>
          </w:p>
          <w:p w14:paraId="033374CD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4CE" w14:textId="77777777" w:rsidR="00385801" w:rsidRPr="00CA39CD" w:rsidRDefault="00385801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CA39CD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4D0" w14:textId="77777777" w:rsidR="00385801" w:rsidRPr="0085231C" w:rsidRDefault="00385801" w:rsidP="00385801">
      <w:pPr>
        <w:rPr>
          <w:color w:val="FF0000"/>
        </w:rPr>
      </w:pPr>
    </w:p>
    <w:p w14:paraId="033374D1" w14:textId="77777777" w:rsidR="00E37294" w:rsidRPr="0085231C" w:rsidRDefault="00E37294" w:rsidP="00385801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A717BC" w:rsidRPr="003C47A6" w14:paraId="67F466C9" w14:textId="77777777" w:rsidTr="00BF523C">
        <w:trPr>
          <w:trHeight w:val="567"/>
        </w:trPr>
        <w:tc>
          <w:tcPr>
            <w:tcW w:w="1130" w:type="pct"/>
            <w:shd w:val="clear" w:color="auto" w:fill="F2F2F2"/>
            <w:vAlign w:val="center"/>
          </w:tcPr>
          <w:p w14:paraId="3CA99778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77C93">
              <w:rPr>
                <w:rFonts w:ascii="Arial" w:hAnsi="Arial" w:cs="Arial"/>
                <w:b/>
                <w:sz w:val="18"/>
                <w:szCs w:val="18"/>
              </w:rPr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51249B01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77C93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045B48FD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77C93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3D0BBA4C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77C93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05F6CBC8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77C93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A717BC" w:rsidRPr="003C47A6" w14:paraId="1C0645CD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26181087" w14:textId="77777777" w:rsidR="00A717BC" w:rsidRDefault="00A717BC" w:rsidP="00BF523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EB66EE">
              <w:rPr>
                <w:rFonts w:ascii="Arial" w:hAnsi="Arial" w:cs="Arial"/>
                <w:b/>
                <w:sz w:val="18"/>
                <w:szCs w:val="18"/>
              </w:rPr>
              <w:t>Próprios</w:t>
            </w:r>
            <w:r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043EC6EA" w14:textId="77777777" w:rsidR="00A717BC" w:rsidRPr="00CA39CD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 xml:space="preserve">Recursos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  <w:r w:rsidRPr="00CA39CD">
              <w:rPr>
                <w:rFonts w:ascii="Arial" w:hAnsi="Arial" w:cs="Arial"/>
                <w:sz w:val="18"/>
                <w:szCs w:val="18"/>
              </w:rPr>
              <w:t xml:space="preserve"> comunicação </w:t>
            </w:r>
          </w:p>
          <w:p w14:paraId="7761B780" w14:textId="77777777" w:rsidR="00A717BC" w:rsidRPr="00CA39CD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CA39CD">
              <w:rPr>
                <w:rFonts w:ascii="Arial" w:hAnsi="Arial" w:cs="Arial"/>
                <w:sz w:val="18"/>
                <w:szCs w:val="18"/>
              </w:rPr>
              <w:t>alas administrativas e mobiliário</w:t>
            </w:r>
          </w:p>
          <w:p w14:paraId="7AC9A80D" w14:textId="77777777" w:rsidR="00A717BC" w:rsidRPr="00CA39CD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 xml:space="preserve">Competências específicas de mão de obra </w:t>
            </w:r>
          </w:p>
          <w:p w14:paraId="2540F2FC" w14:textId="77777777" w:rsidR="00A717BC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47B6758E" w14:textId="77777777" w:rsidR="00A717BC" w:rsidRPr="003C47A6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CA39CD"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  <w:tc>
          <w:tcPr>
            <w:tcW w:w="1000" w:type="pct"/>
            <w:vAlign w:val="center"/>
          </w:tcPr>
          <w:p w14:paraId="3DC8916B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7C93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  <w:tc>
          <w:tcPr>
            <w:tcW w:w="1081" w:type="pct"/>
            <w:vAlign w:val="center"/>
          </w:tcPr>
          <w:p w14:paraId="527F7EA0" w14:textId="4A9C9232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7C93">
              <w:rPr>
                <w:rFonts w:ascii="Arial" w:hAnsi="Arial" w:cs="Arial"/>
                <w:sz w:val="18"/>
                <w:szCs w:val="18"/>
              </w:rPr>
              <w:t xml:space="preserve">Controle </w:t>
            </w:r>
            <w:proofErr w:type="gramStart"/>
            <w:r w:rsidRPr="00A77C93">
              <w:rPr>
                <w:rFonts w:ascii="Arial" w:hAnsi="Arial" w:cs="Arial"/>
                <w:sz w:val="18"/>
                <w:szCs w:val="18"/>
              </w:rPr>
              <w:t>de  não</w:t>
            </w:r>
            <w:proofErr w:type="gramEnd"/>
            <w:r w:rsidRPr="00A77C93">
              <w:rPr>
                <w:rFonts w:ascii="Arial" w:hAnsi="Arial" w:cs="Arial"/>
                <w:sz w:val="18"/>
                <w:szCs w:val="18"/>
              </w:rPr>
              <w:t xml:space="preserve"> conformidades</w:t>
            </w:r>
          </w:p>
          <w:p w14:paraId="0029A848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92971B3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7C93">
              <w:rPr>
                <w:rFonts w:ascii="Arial" w:hAnsi="Arial" w:cs="Arial"/>
                <w:sz w:val="18"/>
                <w:szCs w:val="18"/>
              </w:rPr>
              <w:t>Realização de pesquisas de satisfação de Clientes</w:t>
            </w:r>
          </w:p>
          <w:p w14:paraId="25FBCBED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7CB1A8A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7C93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</w:tc>
        <w:tc>
          <w:tcPr>
            <w:tcW w:w="994" w:type="pct"/>
            <w:vAlign w:val="center"/>
          </w:tcPr>
          <w:p w14:paraId="55C5F8FF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95" w:type="pct"/>
            <w:vAlign w:val="center"/>
          </w:tcPr>
          <w:p w14:paraId="26EE38D0" w14:textId="77777777" w:rsidR="00A717BC" w:rsidRPr="00A77C93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7C93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</w:tr>
    </w:tbl>
    <w:p w14:paraId="37B092D4" w14:textId="77777777" w:rsidR="00A717BC" w:rsidRDefault="00A717BC" w:rsidP="00A717BC">
      <w:pPr>
        <w:rPr>
          <w:color w:val="FF0000"/>
          <w:highlight w:val="yellow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640"/>
        <w:gridCol w:w="5357"/>
        <w:gridCol w:w="1618"/>
        <w:gridCol w:w="5379"/>
      </w:tblGrid>
      <w:tr w:rsidR="00A717BC" w:rsidRPr="00837243" w14:paraId="3C5066BA" w14:textId="77777777" w:rsidTr="00BF523C">
        <w:trPr>
          <w:trHeight w:val="567"/>
        </w:trPr>
        <w:tc>
          <w:tcPr>
            <w:tcW w:w="586" w:type="pct"/>
            <w:shd w:val="clear" w:color="auto" w:fill="F2F2F2" w:themeFill="background1" w:themeFillShade="F2"/>
            <w:vAlign w:val="center"/>
          </w:tcPr>
          <w:p w14:paraId="0BFDA231" w14:textId="77777777" w:rsidR="00A717BC" w:rsidRPr="00837243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bookmarkStart w:id="16" w:name="_Hlk514415036"/>
            <w:r w:rsidRPr="00837243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1914" w:type="pct"/>
            <w:shd w:val="clear" w:color="auto" w:fill="F2F2F2" w:themeFill="background1" w:themeFillShade="F2"/>
            <w:vAlign w:val="center"/>
          </w:tcPr>
          <w:p w14:paraId="1C43D6BE" w14:textId="77777777" w:rsidR="00A717BC" w:rsidRPr="00837243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r w:rsidRPr="00837243">
              <w:rPr>
                <w:rFonts w:ascii="Arial" w:hAnsi="Arial" w:cs="Arial"/>
                <w:b/>
              </w:rPr>
              <w:t>Riscos</w:t>
            </w:r>
          </w:p>
        </w:tc>
        <w:tc>
          <w:tcPr>
            <w:tcW w:w="578" w:type="pct"/>
            <w:shd w:val="clear" w:color="auto" w:fill="F2F2F2" w:themeFill="background1" w:themeFillShade="F2"/>
            <w:vAlign w:val="center"/>
          </w:tcPr>
          <w:p w14:paraId="7191FF8D" w14:textId="77777777" w:rsidR="00A717BC" w:rsidRPr="00837243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r w:rsidRPr="00837243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1922" w:type="pct"/>
            <w:shd w:val="clear" w:color="auto" w:fill="F2F2F2" w:themeFill="background1" w:themeFillShade="F2"/>
            <w:vAlign w:val="center"/>
          </w:tcPr>
          <w:p w14:paraId="0905BDD6" w14:textId="77777777" w:rsidR="00A717BC" w:rsidRPr="00837243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Riscos</w:t>
            </w:r>
          </w:p>
        </w:tc>
      </w:tr>
      <w:tr w:rsidR="00A717BC" w:rsidRPr="00837243" w14:paraId="1733D4C5" w14:textId="77777777" w:rsidTr="00BF523C">
        <w:trPr>
          <w:trHeight w:val="567"/>
        </w:trPr>
        <w:tc>
          <w:tcPr>
            <w:tcW w:w="586" w:type="pct"/>
            <w:vAlign w:val="center"/>
          </w:tcPr>
          <w:p w14:paraId="7381B8F2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Infraestrutura e recursos internos</w:t>
            </w:r>
          </w:p>
        </w:tc>
        <w:tc>
          <w:tcPr>
            <w:tcW w:w="1914" w:type="pct"/>
            <w:vAlign w:val="center"/>
          </w:tcPr>
          <w:p w14:paraId="52A111C7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Paralisação e/ou lentidão do sistema informatizado</w:t>
            </w:r>
            <w:r w:rsidRPr="004655A6">
              <w:rPr>
                <w:rFonts w:ascii="Arial" w:hAnsi="Arial" w:cs="Arial"/>
                <w:sz w:val="18"/>
              </w:rPr>
              <w:t xml:space="preserve"> </w:t>
            </w:r>
          </w:p>
          <w:p w14:paraId="0833CE7F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655A6">
              <w:rPr>
                <w:rFonts w:ascii="Arial" w:hAnsi="Arial" w:cs="Arial"/>
                <w:sz w:val="18"/>
              </w:rPr>
              <w:t>Paralisação do sistema</w:t>
            </w:r>
            <w:r>
              <w:rPr>
                <w:rFonts w:ascii="Arial" w:hAnsi="Arial" w:cs="Arial"/>
                <w:sz w:val="18"/>
              </w:rPr>
              <w:t xml:space="preserve"> de internet</w:t>
            </w:r>
          </w:p>
          <w:p w14:paraId="46859163" w14:textId="77777777" w:rsidR="00A717BC" w:rsidRPr="00900B2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4655A6">
              <w:rPr>
                <w:rFonts w:ascii="Arial" w:hAnsi="Arial" w:cs="Arial"/>
                <w:sz w:val="18"/>
              </w:rPr>
              <w:t>Paralisação do sistema</w:t>
            </w:r>
            <w:r>
              <w:rPr>
                <w:rFonts w:ascii="Arial" w:hAnsi="Arial" w:cs="Arial"/>
                <w:sz w:val="18"/>
              </w:rPr>
              <w:t xml:space="preserve"> de t</w:t>
            </w:r>
            <w:r w:rsidRPr="004655A6">
              <w:rPr>
                <w:rFonts w:ascii="Arial" w:hAnsi="Arial" w:cs="Arial"/>
                <w:sz w:val="18"/>
              </w:rPr>
              <w:t>elefoni</w:t>
            </w:r>
            <w:r>
              <w:rPr>
                <w:rFonts w:ascii="Arial" w:hAnsi="Arial" w:cs="Arial"/>
                <w:sz w:val="18"/>
              </w:rPr>
              <w:t>a</w:t>
            </w:r>
          </w:p>
        </w:tc>
        <w:tc>
          <w:tcPr>
            <w:tcW w:w="578" w:type="pct"/>
            <w:vAlign w:val="center"/>
          </w:tcPr>
          <w:p w14:paraId="0D276619" w14:textId="77777777" w:rsidR="00A717BC" w:rsidRPr="00E61A38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61A38">
              <w:rPr>
                <w:rFonts w:ascii="Arial" w:hAnsi="Arial" w:cs="Arial"/>
                <w:sz w:val="18"/>
              </w:rPr>
              <w:t>Desempenho dos processos e serviços</w:t>
            </w:r>
          </w:p>
        </w:tc>
        <w:tc>
          <w:tcPr>
            <w:tcW w:w="1922" w:type="pct"/>
            <w:vAlign w:val="center"/>
          </w:tcPr>
          <w:p w14:paraId="3B848C79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7" w:name="_Hlk514414728"/>
            <w:r>
              <w:rPr>
                <w:rFonts w:ascii="Arial" w:hAnsi="Arial" w:cs="Arial"/>
                <w:sz w:val="18"/>
              </w:rPr>
              <w:t>Falhas na manutenção de sistemáticas do Sistema Integrado de Gestão</w:t>
            </w:r>
          </w:p>
          <w:p w14:paraId="670DCB0E" w14:textId="77777777" w:rsidR="00A717BC" w:rsidRPr="00837243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Falhas no controle da informação documentada</w:t>
            </w:r>
            <w:bookmarkEnd w:id="17"/>
          </w:p>
        </w:tc>
      </w:tr>
      <w:bookmarkEnd w:id="16"/>
    </w:tbl>
    <w:p w14:paraId="3A7646A2" w14:textId="77777777" w:rsidR="00A717BC" w:rsidRDefault="00A717BC" w:rsidP="00A717BC">
      <w:pPr>
        <w:rPr>
          <w:color w:val="FF0000"/>
          <w:highlight w:val="yellow"/>
        </w:rPr>
      </w:pPr>
    </w:p>
    <w:p w14:paraId="6680901D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6D258B83" w14:textId="77777777" w:rsidR="00A717BC" w:rsidRDefault="00A717BC" w:rsidP="00A717BC">
      <w:pPr>
        <w:rPr>
          <w:color w:val="FF0000"/>
          <w:highlight w:val="yellow"/>
        </w:rPr>
      </w:pPr>
    </w:p>
    <w:p w14:paraId="54661EC5" w14:textId="77777777" w:rsidR="00A717BC" w:rsidRDefault="00A717BC" w:rsidP="00A717BC">
      <w:pPr>
        <w:rPr>
          <w:color w:val="FF0000"/>
          <w:highlight w:val="yellow"/>
        </w:rPr>
      </w:pPr>
    </w:p>
    <w:p w14:paraId="6CB740E8" w14:textId="77777777" w:rsidR="00A717BC" w:rsidRDefault="00A717BC" w:rsidP="00A717BC">
      <w:pPr>
        <w:rPr>
          <w:color w:val="FF0000"/>
          <w:highlight w:val="yellow"/>
        </w:rPr>
      </w:pPr>
    </w:p>
    <w:p w14:paraId="4D420036" w14:textId="77777777" w:rsidR="00A717BC" w:rsidRDefault="00A717BC" w:rsidP="00A717BC">
      <w:pPr>
        <w:rPr>
          <w:color w:val="FF0000"/>
          <w:highlight w:val="yellow"/>
        </w:rPr>
      </w:pPr>
    </w:p>
    <w:p w14:paraId="780F023D" w14:textId="77777777" w:rsidR="00A717BC" w:rsidRDefault="00A717BC" w:rsidP="00A717BC">
      <w:pPr>
        <w:rPr>
          <w:color w:val="FF0000"/>
          <w:highlight w:val="yellow"/>
        </w:rPr>
      </w:pPr>
    </w:p>
    <w:p w14:paraId="72D5CA34" w14:textId="77777777" w:rsidR="00A717BC" w:rsidRDefault="00A717BC" w:rsidP="00A717BC">
      <w:pPr>
        <w:rPr>
          <w:color w:val="FF0000"/>
          <w:highlight w:val="yellow"/>
        </w:rPr>
      </w:pPr>
    </w:p>
    <w:p w14:paraId="0EBB2A66" w14:textId="77777777" w:rsidR="00A717BC" w:rsidRDefault="00A717BC" w:rsidP="00A717BC">
      <w:pPr>
        <w:rPr>
          <w:color w:val="FF0000"/>
          <w:highlight w:val="yellow"/>
        </w:rPr>
      </w:pPr>
    </w:p>
    <w:p w14:paraId="3D56481F" w14:textId="77777777" w:rsidR="00A717BC" w:rsidRDefault="00A717BC" w:rsidP="00A717BC">
      <w:pPr>
        <w:rPr>
          <w:color w:val="FF0000"/>
          <w:highlight w:val="yellow"/>
        </w:rPr>
      </w:pPr>
    </w:p>
    <w:p w14:paraId="3219A887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1D62FFAA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79F6CE35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0C51C2F7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37B12D03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2318972C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016C269D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2D120E48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28BAB14E" w14:textId="77777777" w:rsidR="00A717BC" w:rsidRPr="003C47A6" w:rsidRDefault="00A717BC" w:rsidP="00A717BC">
      <w:pPr>
        <w:rPr>
          <w:color w:val="FF0000"/>
          <w:highlight w:val="yellow"/>
        </w:rPr>
      </w:pPr>
    </w:p>
    <w:p w14:paraId="03337503" w14:textId="77777777" w:rsidR="00345FA1" w:rsidRPr="0085231C" w:rsidRDefault="00345FA1">
      <w:pPr>
        <w:rPr>
          <w:color w:val="FF0000"/>
        </w:rPr>
      </w:pPr>
    </w:p>
    <w:p w14:paraId="03337504" w14:textId="77777777" w:rsidR="00345FA1" w:rsidRPr="0085231C" w:rsidRDefault="00345FA1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97"/>
        <w:gridCol w:w="6997"/>
      </w:tblGrid>
      <w:tr w:rsidR="0085231C" w:rsidRPr="00E61A38" w14:paraId="03337507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505" w14:textId="77777777" w:rsidR="0038212F" w:rsidRPr="00E61A38" w:rsidRDefault="0038212F" w:rsidP="006C7266">
            <w:pPr>
              <w:jc w:val="center"/>
              <w:rPr>
                <w:rFonts w:ascii="Arial" w:hAnsi="Arial" w:cs="Arial"/>
                <w:b/>
              </w:rPr>
            </w:pPr>
            <w:r w:rsidRPr="00E61A38">
              <w:rPr>
                <w:rFonts w:ascii="Arial" w:hAnsi="Arial" w:cs="Arial"/>
                <w:b/>
              </w:rPr>
              <w:t xml:space="preserve">Processo </w:t>
            </w:r>
          </w:p>
        </w:tc>
        <w:tc>
          <w:tcPr>
            <w:tcW w:w="2500" w:type="pct"/>
            <w:vAlign w:val="center"/>
          </w:tcPr>
          <w:p w14:paraId="03337506" w14:textId="77777777" w:rsidR="0038212F" w:rsidRPr="00E61A38" w:rsidRDefault="0038212F" w:rsidP="006C7266">
            <w:pPr>
              <w:jc w:val="center"/>
              <w:rPr>
                <w:rFonts w:ascii="Arial" w:hAnsi="Arial" w:cs="Arial"/>
              </w:rPr>
            </w:pPr>
            <w:r w:rsidRPr="00E61A38">
              <w:rPr>
                <w:rFonts w:ascii="Arial" w:hAnsi="Arial" w:cs="Arial"/>
              </w:rPr>
              <w:t>Dire</w:t>
            </w:r>
            <w:r w:rsidR="00706748" w:rsidRPr="00E61A38">
              <w:rPr>
                <w:rFonts w:ascii="Arial" w:hAnsi="Arial" w:cs="Arial"/>
              </w:rPr>
              <w:t>ção</w:t>
            </w:r>
          </w:p>
        </w:tc>
      </w:tr>
      <w:tr w:rsidR="0085231C" w:rsidRPr="00E61A38" w14:paraId="0333750A" w14:textId="77777777" w:rsidTr="006C7266">
        <w:trPr>
          <w:trHeight w:val="567"/>
        </w:trPr>
        <w:tc>
          <w:tcPr>
            <w:tcW w:w="2500" w:type="pct"/>
            <w:shd w:val="clear" w:color="auto" w:fill="F2F2F2"/>
            <w:vAlign w:val="center"/>
          </w:tcPr>
          <w:p w14:paraId="03337508" w14:textId="77777777" w:rsidR="0038212F" w:rsidRPr="00E61A38" w:rsidRDefault="0038212F" w:rsidP="006C7266">
            <w:pPr>
              <w:jc w:val="center"/>
              <w:rPr>
                <w:rFonts w:ascii="Arial" w:hAnsi="Arial" w:cs="Arial"/>
                <w:b/>
              </w:rPr>
            </w:pPr>
            <w:r w:rsidRPr="00E61A38">
              <w:rPr>
                <w:rFonts w:ascii="Arial" w:hAnsi="Arial" w:cs="Arial"/>
                <w:b/>
              </w:rPr>
              <w:t>Autoridade sob o Processo</w:t>
            </w:r>
          </w:p>
        </w:tc>
        <w:tc>
          <w:tcPr>
            <w:tcW w:w="2500" w:type="pct"/>
            <w:vAlign w:val="center"/>
          </w:tcPr>
          <w:p w14:paraId="03337509" w14:textId="77777777" w:rsidR="0038212F" w:rsidRPr="00E61A38" w:rsidRDefault="003D5B04" w:rsidP="006C72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Diretor Operacional</w:t>
            </w:r>
          </w:p>
        </w:tc>
      </w:tr>
    </w:tbl>
    <w:p w14:paraId="0333750B" w14:textId="77777777" w:rsidR="0038212F" w:rsidRPr="0085231C" w:rsidRDefault="0038212F" w:rsidP="0038212F">
      <w:pPr>
        <w:jc w:val="center"/>
        <w:rPr>
          <w:rFonts w:ascii="Arial" w:hAnsi="Arial" w:cs="Arial"/>
          <w:b/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7"/>
        <w:gridCol w:w="535"/>
        <w:gridCol w:w="3927"/>
        <w:gridCol w:w="543"/>
        <w:gridCol w:w="4492"/>
      </w:tblGrid>
      <w:tr w:rsidR="0085231C" w:rsidRPr="00E61A38" w14:paraId="03337511" w14:textId="77777777" w:rsidTr="006C7266">
        <w:trPr>
          <w:trHeight w:val="454"/>
        </w:trPr>
        <w:tc>
          <w:tcPr>
            <w:tcW w:w="1607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333750C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E61A38">
              <w:rPr>
                <w:rFonts w:ascii="Arial" w:eastAsia="Calibri" w:hAnsi="Arial" w:cs="Arial"/>
                <w:b/>
                <w:sz w:val="18"/>
                <w:szCs w:val="22"/>
              </w:rPr>
              <w:t>Entradas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50D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33750E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E61A38">
              <w:rPr>
                <w:rFonts w:ascii="Arial" w:eastAsia="Calibri" w:hAnsi="Arial" w:cs="Arial"/>
                <w:b/>
                <w:sz w:val="18"/>
                <w:szCs w:val="22"/>
              </w:rPr>
              <w:t>Atividades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50F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14:paraId="03337510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b/>
                <w:sz w:val="18"/>
                <w:szCs w:val="22"/>
              </w:rPr>
            </w:pPr>
            <w:r w:rsidRPr="00E61A38">
              <w:rPr>
                <w:rFonts w:ascii="Arial" w:eastAsia="Calibri" w:hAnsi="Arial" w:cs="Arial"/>
                <w:b/>
                <w:sz w:val="18"/>
                <w:szCs w:val="22"/>
              </w:rPr>
              <w:t>Saídas</w:t>
            </w:r>
          </w:p>
        </w:tc>
      </w:tr>
      <w:tr w:rsidR="0038212F" w:rsidRPr="00E61A38" w14:paraId="03337543" w14:textId="77777777" w:rsidTr="006C7266">
        <w:tc>
          <w:tcPr>
            <w:tcW w:w="1607" w:type="pct"/>
            <w:tcBorders>
              <w:right w:val="single" w:sz="4" w:space="0" w:color="auto"/>
            </w:tcBorders>
            <w:vAlign w:val="center"/>
          </w:tcPr>
          <w:p w14:paraId="03337512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Requisitos específicos do Cliente</w:t>
            </w:r>
          </w:p>
          <w:p w14:paraId="03337513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4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Requisitos legais e outros subscritos</w:t>
            </w:r>
          </w:p>
          <w:p w14:paraId="03337515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6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Requisitos de partes interessadas</w:t>
            </w:r>
          </w:p>
          <w:p w14:paraId="03337517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8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Contexto de negócio</w:t>
            </w:r>
          </w:p>
          <w:p w14:paraId="03337519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A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Política da Qualidade</w:t>
            </w:r>
          </w:p>
          <w:p w14:paraId="0333751B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C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Escopo do Sistema de Gestão da Qualidade</w:t>
            </w:r>
          </w:p>
          <w:p w14:paraId="0333751D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1E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Abordagem de riscos e oportunidades de melhoria do processo</w:t>
            </w:r>
          </w:p>
          <w:p w14:paraId="0333751F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0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proofErr w:type="spellStart"/>
            <w:r w:rsidRPr="00E61A38">
              <w:rPr>
                <w:rFonts w:ascii="Arial" w:eastAsia="Calibri" w:hAnsi="Arial" w:cs="Arial"/>
                <w:sz w:val="18"/>
                <w:szCs w:val="18"/>
              </w:rPr>
              <w:t>PG</w:t>
            </w:r>
            <w:r w:rsidR="008C2DDB" w:rsidRPr="00E61A38">
              <w:rPr>
                <w:rFonts w:ascii="Arial" w:eastAsia="Calibri" w:hAnsi="Arial" w:cs="Arial"/>
                <w:sz w:val="18"/>
                <w:szCs w:val="18"/>
              </w:rPr>
              <w:t>Q</w:t>
            </w:r>
            <w:r w:rsidRPr="00E61A38">
              <w:rPr>
                <w:rFonts w:ascii="Arial" w:eastAsia="Calibri" w:hAnsi="Arial" w:cs="Arial"/>
                <w:sz w:val="18"/>
                <w:szCs w:val="18"/>
              </w:rPr>
              <w:t>s</w:t>
            </w:r>
            <w:proofErr w:type="spellEnd"/>
            <w:r w:rsidRPr="00E61A38">
              <w:rPr>
                <w:rFonts w:ascii="Arial" w:eastAsia="Calibri" w:hAnsi="Arial" w:cs="Arial"/>
                <w:sz w:val="18"/>
                <w:szCs w:val="18"/>
              </w:rPr>
              <w:t xml:space="preserve"> aplicáveis ao processo</w:t>
            </w:r>
          </w:p>
          <w:p w14:paraId="03337521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2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Resultados de Pesquisas de Satisfação de Clientes</w:t>
            </w:r>
          </w:p>
          <w:p w14:paraId="03337523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4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Não conformidades e Reclamações de Clientes identificadas</w:t>
            </w:r>
          </w:p>
          <w:p w14:paraId="03337525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6" w14:textId="77777777" w:rsidR="0038212F" w:rsidRPr="00E61A38" w:rsidRDefault="008C2DDB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Saídas</w:t>
            </w:r>
            <w:r w:rsidR="0038212F" w:rsidRPr="00E61A38">
              <w:rPr>
                <w:rFonts w:ascii="Arial" w:eastAsia="Calibri" w:hAnsi="Arial" w:cs="Arial"/>
                <w:sz w:val="18"/>
                <w:szCs w:val="18"/>
              </w:rPr>
              <w:t xml:space="preserve"> de análise crítica do SGQ</w:t>
            </w:r>
          </w:p>
          <w:p w14:paraId="03337527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8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Resultados de auditorias internas</w:t>
            </w:r>
          </w:p>
          <w:p w14:paraId="03337529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2A" w14:textId="77777777" w:rsidR="0038212F" w:rsidRPr="00E61A38" w:rsidRDefault="0038212F" w:rsidP="0038212F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lastRenderedPageBreak/>
              <w:t>Resultados de indicadores de desempenho</w:t>
            </w:r>
          </w:p>
        </w:tc>
        <w:tc>
          <w:tcPr>
            <w:tcW w:w="19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52B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40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3752C" w14:textId="77777777" w:rsidR="0038212F" w:rsidRPr="00E61A38" w:rsidRDefault="0038212F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Estabelecimento e análise de objetivos</w:t>
            </w:r>
          </w:p>
          <w:p w14:paraId="0333752D" w14:textId="77777777" w:rsidR="0038212F" w:rsidRPr="00E61A38" w:rsidRDefault="0038212F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2E" w14:textId="77777777" w:rsidR="0038212F" w:rsidRPr="00E61A38" w:rsidRDefault="0038212F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Análise de contexto</w:t>
            </w:r>
          </w:p>
          <w:p w14:paraId="0333752F" w14:textId="77777777" w:rsidR="0038212F" w:rsidRPr="00E61A38" w:rsidRDefault="0038212F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30" w14:textId="77777777" w:rsidR="0038212F" w:rsidRPr="00E61A38" w:rsidRDefault="0038212F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Abordagem de processos</w:t>
            </w:r>
          </w:p>
          <w:p w14:paraId="03337531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32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Avaliação de riscos e oportunidades</w:t>
            </w:r>
          </w:p>
          <w:p w14:paraId="03337533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34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Estabelecimento da Política da Qualidade</w:t>
            </w:r>
          </w:p>
          <w:p w14:paraId="03337535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36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1A38">
              <w:rPr>
                <w:rFonts w:ascii="Arial" w:hAnsi="Arial" w:cs="Arial"/>
                <w:sz w:val="18"/>
                <w:szCs w:val="18"/>
              </w:rPr>
              <w:t>Análise crítica do Sistema de Gestão de Qualidade</w:t>
            </w:r>
          </w:p>
          <w:p w14:paraId="03337537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3337538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E61A38">
              <w:rPr>
                <w:rFonts w:ascii="Arial" w:hAnsi="Arial" w:cs="Arial"/>
                <w:sz w:val="18"/>
              </w:rPr>
              <w:t>Liderança e comprometimento com o Sistema de Gestão da Qualidade e com o foco no Cliente</w:t>
            </w:r>
          </w:p>
          <w:p w14:paraId="03337539" w14:textId="77777777" w:rsidR="000A52A9" w:rsidRPr="00E61A38" w:rsidRDefault="000A52A9" w:rsidP="006C7266">
            <w:pPr>
              <w:tabs>
                <w:tab w:val="center" w:pos="4419"/>
                <w:tab w:val="right" w:pos="8838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</w:p>
          <w:p w14:paraId="0333753A" w14:textId="77777777" w:rsidR="0038212F" w:rsidRPr="00E61A38" w:rsidRDefault="000A52A9" w:rsidP="008C2DD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</w:rPr>
            </w:pPr>
            <w:r w:rsidRPr="00E61A38">
              <w:rPr>
                <w:rFonts w:ascii="Arial" w:hAnsi="Arial" w:cs="Arial"/>
                <w:sz w:val="18"/>
              </w:rPr>
              <w:t>Definição de escopo do Sistema de Gestão da Qualidade</w:t>
            </w:r>
          </w:p>
        </w:tc>
        <w:tc>
          <w:tcPr>
            <w:tcW w:w="19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3753B" w14:textId="77777777" w:rsidR="0038212F" w:rsidRPr="00E61A38" w:rsidRDefault="0038212F" w:rsidP="006C7266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1605" w:type="pct"/>
            <w:tcBorders>
              <w:left w:val="single" w:sz="4" w:space="0" w:color="auto"/>
            </w:tcBorders>
            <w:vAlign w:val="center"/>
          </w:tcPr>
          <w:p w14:paraId="0333753C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Identificação de riscos e oportunidades de melhoria para o processo</w:t>
            </w:r>
          </w:p>
          <w:p w14:paraId="0333753D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53E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Entradas para análise crítica do SGQ</w:t>
            </w:r>
          </w:p>
          <w:p w14:paraId="0333753F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3337540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Ocorrência Operacional e Relatório de Não Conformidade</w:t>
            </w:r>
          </w:p>
          <w:p w14:paraId="03337541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  <w:highlight w:val="yellow"/>
              </w:rPr>
            </w:pPr>
          </w:p>
          <w:p w14:paraId="03337542" w14:textId="77777777" w:rsidR="0038212F" w:rsidRPr="00E61A38" w:rsidRDefault="0038212F" w:rsidP="006C7266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E61A38">
              <w:rPr>
                <w:rFonts w:ascii="Arial" w:eastAsia="Calibri" w:hAnsi="Arial" w:cs="Arial"/>
                <w:sz w:val="18"/>
                <w:szCs w:val="18"/>
              </w:rPr>
              <w:t>Resultados de indicadores de desempenho</w:t>
            </w:r>
          </w:p>
        </w:tc>
      </w:tr>
    </w:tbl>
    <w:p w14:paraId="03337544" w14:textId="77777777" w:rsidR="0038212F" w:rsidRDefault="0038212F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2"/>
        <w:gridCol w:w="2799"/>
        <w:gridCol w:w="3026"/>
        <w:gridCol w:w="2782"/>
        <w:gridCol w:w="2225"/>
      </w:tblGrid>
      <w:tr w:rsidR="00A717BC" w:rsidRPr="003C47A6" w14:paraId="2E666043" w14:textId="77777777" w:rsidTr="00BF523C">
        <w:trPr>
          <w:trHeight w:val="567"/>
        </w:trPr>
        <w:tc>
          <w:tcPr>
            <w:tcW w:w="1130" w:type="pct"/>
            <w:shd w:val="clear" w:color="auto" w:fill="F2F2F2"/>
            <w:vAlign w:val="center"/>
          </w:tcPr>
          <w:p w14:paraId="3D9AB0E0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47FA">
              <w:rPr>
                <w:rFonts w:ascii="Arial" w:hAnsi="Arial" w:cs="Arial"/>
                <w:b/>
                <w:sz w:val="18"/>
                <w:szCs w:val="18"/>
              </w:rPr>
              <w:t>Recursos Específicos</w:t>
            </w:r>
          </w:p>
        </w:tc>
        <w:tc>
          <w:tcPr>
            <w:tcW w:w="1000" w:type="pct"/>
            <w:shd w:val="clear" w:color="auto" w:fill="F2F2F2"/>
            <w:vAlign w:val="center"/>
          </w:tcPr>
          <w:p w14:paraId="72804362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47FA">
              <w:rPr>
                <w:rFonts w:ascii="Arial" w:hAnsi="Arial" w:cs="Arial"/>
                <w:b/>
                <w:sz w:val="18"/>
                <w:szCs w:val="18"/>
              </w:rPr>
              <w:t>Processos Fornecedores</w:t>
            </w:r>
          </w:p>
        </w:tc>
        <w:tc>
          <w:tcPr>
            <w:tcW w:w="1081" w:type="pct"/>
            <w:shd w:val="clear" w:color="auto" w:fill="F2F2F2"/>
            <w:vAlign w:val="center"/>
          </w:tcPr>
          <w:p w14:paraId="3DA607C7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47FA">
              <w:rPr>
                <w:rFonts w:ascii="Arial" w:hAnsi="Arial" w:cs="Arial"/>
                <w:b/>
                <w:sz w:val="18"/>
                <w:szCs w:val="18"/>
              </w:rPr>
              <w:t>Pontos de Monitoramento</w:t>
            </w:r>
          </w:p>
        </w:tc>
        <w:tc>
          <w:tcPr>
            <w:tcW w:w="994" w:type="pct"/>
            <w:shd w:val="clear" w:color="auto" w:fill="F2F2F2"/>
            <w:vAlign w:val="center"/>
          </w:tcPr>
          <w:p w14:paraId="25853CD4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47FA">
              <w:rPr>
                <w:rFonts w:ascii="Arial" w:hAnsi="Arial" w:cs="Arial"/>
                <w:b/>
                <w:sz w:val="18"/>
                <w:szCs w:val="18"/>
              </w:rPr>
              <w:t>Pontos de Medição e Indicadores de Desempenho</w:t>
            </w:r>
          </w:p>
        </w:tc>
        <w:tc>
          <w:tcPr>
            <w:tcW w:w="795" w:type="pct"/>
            <w:shd w:val="clear" w:color="auto" w:fill="F2F2F2"/>
            <w:vAlign w:val="center"/>
          </w:tcPr>
          <w:p w14:paraId="037B5B33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547FA">
              <w:rPr>
                <w:rFonts w:ascii="Arial" w:hAnsi="Arial" w:cs="Arial"/>
                <w:b/>
                <w:sz w:val="18"/>
                <w:szCs w:val="18"/>
              </w:rPr>
              <w:t>Processos Clientes</w:t>
            </w:r>
          </w:p>
        </w:tc>
      </w:tr>
      <w:tr w:rsidR="00A717BC" w:rsidRPr="003C47A6" w14:paraId="1F464D31" w14:textId="77777777" w:rsidTr="00BF523C">
        <w:trPr>
          <w:trHeight w:val="48"/>
        </w:trPr>
        <w:tc>
          <w:tcPr>
            <w:tcW w:w="1130" w:type="pct"/>
            <w:vAlign w:val="center"/>
          </w:tcPr>
          <w:p w14:paraId="2887AEAD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 xml:space="preserve">Recursos </w:t>
            </w:r>
            <w:r>
              <w:rPr>
                <w:rFonts w:ascii="Arial" w:hAnsi="Arial" w:cs="Arial"/>
                <w:sz w:val="18"/>
                <w:szCs w:val="18"/>
              </w:rPr>
              <w:t>para</w:t>
            </w:r>
            <w:r w:rsidRPr="00E547FA">
              <w:rPr>
                <w:rFonts w:ascii="Arial" w:hAnsi="Arial" w:cs="Arial"/>
                <w:sz w:val="18"/>
                <w:szCs w:val="18"/>
              </w:rPr>
              <w:t xml:space="preserve"> comunicação </w:t>
            </w:r>
          </w:p>
          <w:p w14:paraId="7844EF7F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Salas administrativas e mobiliário</w:t>
            </w:r>
          </w:p>
          <w:p w14:paraId="07A4D460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 xml:space="preserve">Competências específicas de mão de obra </w:t>
            </w:r>
          </w:p>
          <w:p w14:paraId="59741674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Recursos Financeiros</w:t>
            </w:r>
          </w:p>
          <w:p w14:paraId="558E4717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Recursos de TI</w:t>
            </w:r>
          </w:p>
        </w:tc>
        <w:tc>
          <w:tcPr>
            <w:tcW w:w="1000" w:type="pct"/>
            <w:vAlign w:val="center"/>
          </w:tcPr>
          <w:p w14:paraId="4E4A2D39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  <w:tc>
          <w:tcPr>
            <w:tcW w:w="1081" w:type="pct"/>
            <w:vAlign w:val="center"/>
          </w:tcPr>
          <w:p w14:paraId="0EB5C4D1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Auditoria interna e externa</w:t>
            </w:r>
          </w:p>
          <w:p w14:paraId="6E4C48FC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F98DB30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eastAsia="Calibri" w:hAnsi="Arial" w:cs="Arial"/>
                <w:sz w:val="18"/>
                <w:szCs w:val="18"/>
              </w:rPr>
              <w:t>Ocorrência Operacional e Relatório de Não Conformidade</w:t>
            </w:r>
          </w:p>
        </w:tc>
        <w:tc>
          <w:tcPr>
            <w:tcW w:w="994" w:type="pct"/>
            <w:vAlign w:val="center"/>
          </w:tcPr>
          <w:p w14:paraId="261DB328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95" w:type="pct"/>
            <w:vAlign w:val="center"/>
          </w:tcPr>
          <w:p w14:paraId="5C6EBC9A" w14:textId="77777777" w:rsidR="00A717BC" w:rsidRPr="00E547FA" w:rsidRDefault="00A717BC" w:rsidP="00BF523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7FA">
              <w:rPr>
                <w:rFonts w:ascii="Arial" w:hAnsi="Arial" w:cs="Arial"/>
                <w:sz w:val="18"/>
                <w:szCs w:val="18"/>
              </w:rPr>
              <w:t>Todos os processos</w:t>
            </w:r>
          </w:p>
        </w:tc>
      </w:tr>
    </w:tbl>
    <w:p w14:paraId="670C2432" w14:textId="77777777" w:rsidR="00A717BC" w:rsidRDefault="00A717BC" w:rsidP="00A717BC">
      <w:pPr>
        <w:rPr>
          <w:color w:val="FF0000"/>
          <w:highlight w:val="yellow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906"/>
        <w:gridCol w:w="4481"/>
        <w:gridCol w:w="1972"/>
        <w:gridCol w:w="5635"/>
      </w:tblGrid>
      <w:tr w:rsidR="00A717BC" w:rsidRPr="00E547FA" w14:paraId="000D64E2" w14:textId="77777777" w:rsidTr="00BF523C">
        <w:trPr>
          <w:trHeight w:val="510"/>
          <w:jc w:val="center"/>
        </w:trPr>
        <w:tc>
          <w:tcPr>
            <w:tcW w:w="1913" w:type="dxa"/>
            <w:shd w:val="clear" w:color="auto" w:fill="F2F2F2" w:themeFill="background1" w:themeFillShade="F2"/>
            <w:vAlign w:val="center"/>
          </w:tcPr>
          <w:p w14:paraId="57D5725F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bookmarkStart w:id="18" w:name="_Hlk514414994"/>
            <w:r w:rsidRPr="00E547FA">
              <w:rPr>
                <w:rFonts w:ascii="Arial" w:hAnsi="Arial" w:cs="Arial"/>
                <w:b/>
                <w:sz w:val="18"/>
              </w:rPr>
              <w:t>Aspectos</w:t>
            </w:r>
          </w:p>
        </w:tc>
        <w:tc>
          <w:tcPr>
            <w:tcW w:w="4536" w:type="dxa"/>
            <w:shd w:val="clear" w:color="auto" w:fill="F2F2F2" w:themeFill="background1" w:themeFillShade="F2"/>
            <w:vAlign w:val="center"/>
          </w:tcPr>
          <w:p w14:paraId="3291890B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E547FA">
              <w:rPr>
                <w:rFonts w:ascii="Arial" w:hAnsi="Arial" w:cs="Arial"/>
                <w:b/>
                <w:sz w:val="18"/>
              </w:rPr>
              <w:t>Riscos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14433F5E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b/>
              </w:rPr>
            </w:pPr>
            <w:r w:rsidRPr="00E547FA">
              <w:rPr>
                <w:rFonts w:ascii="Arial" w:hAnsi="Arial" w:cs="Arial"/>
                <w:b/>
              </w:rPr>
              <w:t>Aspectos</w:t>
            </w:r>
          </w:p>
        </w:tc>
        <w:tc>
          <w:tcPr>
            <w:tcW w:w="5710" w:type="dxa"/>
            <w:shd w:val="clear" w:color="auto" w:fill="F2F2F2" w:themeFill="background1" w:themeFillShade="F2"/>
            <w:vAlign w:val="center"/>
          </w:tcPr>
          <w:p w14:paraId="72E2C0DA" w14:textId="77777777" w:rsidR="00A717BC" w:rsidRPr="00E547FA" w:rsidRDefault="00A717BC" w:rsidP="00BF523C">
            <w:pPr>
              <w:jc w:val="center"/>
              <w:rPr>
                <w:rFonts w:ascii="Arial" w:hAnsi="Arial" w:cs="Arial"/>
              </w:rPr>
            </w:pPr>
            <w:r w:rsidRPr="00E547FA">
              <w:rPr>
                <w:rFonts w:ascii="Arial" w:hAnsi="Arial" w:cs="Arial"/>
                <w:b/>
                <w:sz w:val="18"/>
              </w:rPr>
              <w:t>Riscos</w:t>
            </w:r>
          </w:p>
        </w:tc>
      </w:tr>
      <w:tr w:rsidR="00A717BC" w:rsidRPr="00E547FA" w14:paraId="1ADD9211" w14:textId="77777777" w:rsidTr="00BF523C">
        <w:trPr>
          <w:trHeight w:val="510"/>
          <w:jc w:val="center"/>
        </w:trPr>
        <w:tc>
          <w:tcPr>
            <w:tcW w:w="1913" w:type="dxa"/>
            <w:vAlign w:val="center"/>
          </w:tcPr>
          <w:p w14:paraId="1CE3E4FB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Requisitos legais e regulamentares</w:t>
            </w:r>
          </w:p>
        </w:tc>
        <w:tc>
          <w:tcPr>
            <w:tcW w:w="4536" w:type="dxa"/>
            <w:vAlign w:val="center"/>
          </w:tcPr>
          <w:p w14:paraId="6DD43179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Alteração de legislações aplicáveis aos serviços</w:t>
            </w:r>
          </w:p>
          <w:p w14:paraId="007AD098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Alteração de carga tributária dos serviços realizados</w:t>
            </w:r>
          </w:p>
        </w:tc>
        <w:tc>
          <w:tcPr>
            <w:tcW w:w="1985" w:type="dxa"/>
            <w:vAlign w:val="center"/>
          </w:tcPr>
          <w:p w14:paraId="02A0FE69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Desempenho dos processos e serviços</w:t>
            </w:r>
          </w:p>
        </w:tc>
        <w:tc>
          <w:tcPr>
            <w:tcW w:w="5710" w:type="dxa"/>
            <w:vAlign w:val="center"/>
          </w:tcPr>
          <w:p w14:paraId="754CB58B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Falta de comprometimento e conscientização dos envolvidos</w:t>
            </w:r>
          </w:p>
        </w:tc>
      </w:tr>
      <w:tr w:rsidR="00A717BC" w:rsidRPr="00E547FA" w14:paraId="3F399469" w14:textId="77777777" w:rsidTr="00BF523C">
        <w:trPr>
          <w:trHeight w:val="510"/>
          <w:jc w:val="center"/>
        </w:trPr>
        <w:tc>
          <w:tcPr>
            <w:tcW w:w="1913" w:type="dxa"/>
            <w:vAlign w:val="center"/>
          </w:tcPr>
          <w:p w14:paraId="41394502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Financeiros e econômicos</w:t>
            </w:r>
          </w:p>
        </w:tc>
        <w:tc>
          <w:tcPr>
            <w:tcW w:w="4536" w:type="dxa"/>
            <w:vAlign w:val="center"/>
          </w:tcPr>
          <w:p w14:paraId="4D19255C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Inadimplência de Clientes</w:t>
            </w:r>
          </w:p>
          <w:p w14:paraId="58BB06C6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Falta de capital para realizar os serviços</w:t>
            </w:r>
          </w:p>
        </w:tc>
        <w:tc>
          <w:tcPr>
            <w:tcW w:w="1985" w:type="dxa"/>
            <w:vAlign w:val="center"/>
          </w:tcPr>
          <w:p w14:paraId="19FFB74B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Requisitos de Clientes e de Mercado</w:t>
            </w:r>
          </w:p>
        </w:tc>
        <w:tc>
          <w:tcPr>
            <w:tcW w:w="5710" w:type="dxa"/>
            <w:vAlign w:val="center"/>
          </w:tcPr>
          <w:p w14:paraId="0227782A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 xml:space="preserve">Alteração nas tendências do segmento </w:t>
            </w:r>
            <w:r>
              <w:rPr>
                <w:rFonts w:ascii="Arial" w:hAnsi="Arial" w:cs="Arial"/>
                <w:sz w:val="18"/>
              </w:rPr>
              <w:t>de transportes</w:t>
            </w:r>
          </w:p>
        </w:tc>
      </w:tr>
      <w:tr w:rsidR="00A717BC" w:rsidRPr="002F2B07" w14:paraId="04E9DA7E" w14:textId="77777777" w:rsidTr="00BF523C">
        <w:trPr>
          <w:trHeight w:val="510"/>
          <w:jc w:val="center"/>
        </w:trPr>
        <w:tc>
          <w:tcPr>
            <w:tcW w:w="1913" w:type="dxa"/>
            <w:vAlign w:val="center"/>
          </w:tcPr>
          <w:p w14:paraId="1EFF5FFC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Tomada de decisões</w:t>
            </w:r>
          </w:p>
        </w:tc>
        <w:tc>
          <w:tcPr>
            <w:tcW w:w="4536" w:type="dxa"/>
            <w:vAlign w:val="center"/>
          </w:tcPr>
          <w:p w14:paraId="4611F6E0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Decisões gerenciais centralizadas no Diretor Geral</w:t>
            </w:r>
          </w:p>
        </w:tc>
        <w:tc>
          <w:tcPr>
            <w:tcW w:w="1985" w:type="dxa"/>
            <w:vAlign w:val="center"/>
          </w:tcPr>
          <w:p w14:paraId="3A38CF49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Objetivos e estratégias internas</w:t>
            </w:r>
          </w:p>
        </w:tc>
        <w:tc>
          <w:tcPr>
            <w:tcW w:w="5710" w:type="dxa"/>
            <w:vAlign w:val="center"/>
          </w:tcPr>
          <w:p w14:paraId="3074EA2E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Equipe Comercial com fraca atuação</w:t>
            </w:r>
          </w:p>
          <w:p w14:paraId="1048A534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Atuação conservadora da Direção com relação a investimentos e grades aquisições</w:t>
            </w:r>
          </w:p>
          <w:p w14:paraId="4DF68219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Atendimento regional e em um único segmento (aduaneiro)</w:t>
            </w:r>
          </w:p>
        </w:tc>
      </w:tr>
      <w:tr w:rsidR="00A717BC" w:rsidRPr="00E547FA" w14:paraId="55D430E4" w14:textId="77777777" w:rsidTr="00BF523C">
        <w:trPr>
          <w:trHeight w:val="510"/>
          <w:jc w:val="center"/>
        </w:trPr>
        <w:tc>
          <w:tcPr>
            <w:tcW w:w="1913" w:type="dxa"/>
            <w:vAlign w:val="center"/>
          </w:tcPr>
          <w:p w14:paraId="1A6FCC59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>Político</w:t>
            </w:r>
          </w:p>
        </w:tc>
        <w:tc>
          <w:tcPr>
            <w:tcW w:w="4536" w:type="dxa"/>
            <w:vAlign w:val="center"/>
          </w:tcPr>
          <w:p w14:paraId="4DFF2B21" w14:textId="77777777" w:rsidR="00A717BC" w:rsidRPr="00E547FA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E547FA">
              <w:rPr>
                <w:rFonts w:ascii="Arial" w:hAnsi="Arial" w:cs="Arial"/>
                <w:sz w:val="18"/>
              </w:rPr>
              <w:t xml:space="preserve">Instabilidade política </w:t>
            </w:r>
            <w:r>
              <w:rPr>
                <w:rFonts w:ascii="Arial" w:hAnsi="Arial" w:cs="Arial"/>
                <w:sz w:val="18"/>
              </w:rPr>
              <w:t xml:space="preserve">e econômica </w:t>
            </w:r>
            <w:r w:rsidRPr="00E547FA">
              <w:rPr>
                <w:rFonts w:ascii="Arial" w:hAnsi="Arial" w:cs="Arial"/>
                <w:sz w:val="18"/>
              </w:rPr>
              <w:t>no país</w:t>
            </w:r>
          </w:p>
        </w:tc>
        <w:tc>
          <w:tcPr>
            <w:tcW w:w="1985" w:type="dxa"/>
            <w:vMerge w:val="restart"/>
            <w:vAlign w:val="center"/>
          </w:tcPr>
          <w:p w14:paraId="51265EB0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Concorrentes</w:t>
            </w:r>
          </w:p>
        </w:tc>
        <w:tc>
          <w:tcPr>
            <w:tcW w:w="5710" w:type="dxa"/>
            <w:vMerge w:val="restart"/>
            <w:vAlign w:val="center"/>
          </w:tcPr>
          <w:p w14:paraId="480B6DA3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Concorrentes com preços menores</w:t>
            </w:r>
          </w:p>
          <w:p w14:paraId="7979EF09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bookmarkStart w:id="19" w:name="_Hlk525488970"/>
            <w:r w:rsidRPr="002F2B07">
              <w:rPr>
                <w:rFonts w:ascii="Arial" w:hAnsi="Arial" w:cs="Arial"/>
                <w:sz w:val="18"/>
              </w:rPr>
              <w:t>Concorrentes com melhor infraestrutura e recursos tecnológicos</w:t>
            </w:r>
            <w:bookmarkEnd w:id="19"/>
          </w:p>
        </w:tc>
      </w:tr>
      <w:tr w:rsidR="00A717BC" w14:paraId="5383173E" w14:textId="77777777" w:rsidTr="00BF523C">
        <w:trPr>
          <w:trHeight w:val="510"/>
          <w:jc w:val="center"/>
        </w:trPr>
        <w:tc>
          <w:tcPr>
            <w:tcW w:w="1913" w:type="dxa"/>
            <w:vAlign w:val="center"/>
          </w:tcPr>
          <w:p w14:paraId="48648826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Competência profissional</w:t>
            </w:r>
          </w:p>
        </w:tc>
        <w:tc>
          <w:tcPr>
            <w:tcW w:w="4536" w:type="dxa"/>
            <w:vAlign w:val="center"/>
          </w:tcPr>
          <w:p w14:paraId="53C7F42B" w14:textId="77777777" w:rsidR="00A717BC" w:rsidRPr="002F2B07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  <w:r w:rsidRPr="002F2B07">
              <w:rPr>
                <w:rFonts w:ascii="Arial" w:hAnsi="Arial" w:cs="Arial"/>
                <w:sz w:val="18"/>
              </w:rPr>
              <w:t>Falhas no desenvolvimento de lideranças</w:t>
            </w:r>
          </w:p>
        </w:tc>
        <w:tc>
          <w:tcPr>
            <w:tcW w:w="1985" w:type="dxa"/>
            <w:vMerge/>
            <w:vAlign w:val="center"/>
          </w:tcPr>
          <w:p w14:paraId="38EEF1B5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710" w:type="dxa"/>
            <w:vMerge/>
            <w:vAlign w:val="center"/>
          </w:tcPr>
          <w:p w14:paraId="41BB8FA9" w14:textId="77777777" w:rsidR="00A717BC" w:rsidRDefault="00A717BC" w:rsidP="00BF523C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bookmarkEnd w:id="18"/>
    </w:tbl>
    <w:p w14:paraId="671F7EFC" w14:textId="77777777" w:rsidR="00A717BC" w:rsidRDefault="00A717BC" w:rsidP="00A717BC">
      <w:pPr>
        <w:rPr>
          <w:color w:val="FF0000"/>
          <w:highlight w:val="yellow"/>
        </w:rPr>
      </w:pPr>
    </w:p>
    <w:p w14:paraId="3E57851B" w14:textId="77777777" w:rsidR="00A717BC" w:rsidRPr="0085231C" w:rsidRDefault="00A717BC" w:rsidP="00A717BC">
      <w:pPr>
        <w:rPr>
          <w:color w:val="FF0000"/>
        </w:rPr>
      </w:pPr>
    </w:p>
    <w:p w14:paraId="390CDD83" w14:textId="77777777" w:rsidR="00A717BC" w:rsidRPr="0085231C" w:rsidRDefault="00A717BC">
      <w:pPr>
        <w:rPr>
          <w:color w:val="FF0000"/>
        </w:rPr>
      </w:pPr>
    </w:p>
    <w:sectPr w:rsidR="00A717BC" w:rsidRPr="0085231C" w:rsidSect="00423656">
      <w:headerReference w:type="default" r:id="rId7"/>
      <w:headerReference w:type="first" r:id="rId8"/>
      <w:footerReference w:type="first" r:id="rId9"/>
      <w:pgSz w:w="16838" w:h="11906" w:orient="landscape"/>
      <w:pgMar w:top="1701" w:right="1417" w:bottom="170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F3AB3" w14:textId="77777777" w:rsidR="008764E5" w:rsidRDefault="008764E5" w:rsidP="005B6BD8">
      <w:r>
        <w:separator/>
      </w:r>
    </w:p>
  </w:endnote>
  <w:endnote w:type="continuationSeparator" w:id="0">
    <w:p w14:paraId="607EB187" w14:textId="77777777" w:rsidR="008764E5" w:rsidRDefault="008764E5" w:rsidP="005B6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5439"/>
      <w:gridCol w:w="5629"/>
      <w:gridCol w:w="2920"/>
    </w:tblGrid>
    <w:tr w:rsidR="00EE491C" w:rsidRPr="005C52F0" w14:paraId="033375B4" w14:textId="77777777" w:rsidTr="004C7E33">
      <w:trPr>
        <w:cantSplit/>
        <w:trHeight w:val="340"/>
        <w:tblCellSpacing w:w="20" w:type="dxa"/>
        <w:jc w:val="center"/>
      </w:trPr>
      <w:tc>
        <w:tcPr>
          <w:tcW w:w="1915" w:type="pct"/>
          <w:shd w:val="clear" w:color="auto" w:fill="F2F2F2"/>
          <w:vAlign w:val="center"/>
        </w:tcPr>
        <w:p w14:paraId="033375B1" w14:textId="044CC176" w:rsidR="00EE491C" w:rsidRPr="005C52F0" w:rsidRDefault="00EE491C" w:rsidP="002B3F13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>Elaboração –</w:t>
          </w:r>
        </w:p>
      </w:tc>
      <w:tc>
        <w:tcPr>
          <w:tcW w:w="1989" w:type="pct"/>
          <w:shd w:val="clear" w:color="auto" w:fill="F2F2F2"/>
          <w:vAlign w:val="center"/>
        </w:tcPr>
        <w:p w14:paraId="033375B2" w14:textId="65E75D8D" w:rsidR="00EE491C" w:rsidRPr="005C52F0" w:rsidRDefault="00EE491C" w:rsidP="00222B71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 xml:space="preserve">Aprovação – </w:t>
          </w:r>
        </w:p>
      </w:tc>
      <w:tc>
        <w:tcPr>
          <w:tcW w:w="1018" w:type="pct"/>
          <w:shd w:val="clear" w:color="auto" w:fill="F2F2F2"/>
          <w:vAlign w:val="center"/>
        </w:tcPr>
        <w:p w14:paraId="033375B3" w14:textId="77777777" w:rsidR="00EE491C" w:rsidRPr="005C52F0" w:rsidRDefault="00EE491C" w:rsidP="004C7E33">
          <w:pPr>
            <w:rPr>
              <w:rFonts w:ascii="Arial" w:hAnsi="Arial" w:cs="Arial"/>
              <w:b/>
              <w:sz w:val="18"/>
              <w:szCs w:val="18"/>
            </w:rPr>
          </w:pPr>
          <w:r w:rsidRPr="005C52F0">
            <w:rPr>
              <w:rFonts w:ascii="Arial" w:hAnsi="Arial" w:cs="Arial"/>
              <w:b/>
              <w:sz w:val="18"/>
              <w:szCs w:val="18"/>
            </w:rPr>
            <w:t>Data de Emissão</w:t>
          </w:r>
        </w:p>
      </w:tc>
    </w:tr>
    <w:tr w:rsidR="00EE491C" w:rsidRPr="005C52F0" w14:paraId="033375BB" w14:textId="77777777" w:rsidTr="002D1C44">
      <w:trPr>
        <w:trHeight w:val="340"/>
        <w:tblCellSpacing w:w="20" w:type="dxa"/>
        <w:jc w:val="center"/>
      </w:trPr>
      <w:tc>
        <w:tcPr>
          <w:tcW w:w="1915" w:type="pct"/>
          <w:vAlign w:val="center"/>
        </w:tcPr>
        <w:p w14:paraId="033375B5" w14:textId="77777777" w:rsidR="006448A0" w:rsidRDefault="006448A0" w:rsidP="002D1C44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</w:p>
        <w:p w14:paraId="033375B6" w14:textId="2B1063DD" w:rsidR="00EE491C" w:rsidRDefault="00EE491C" w:rsidP="0065400D">
          <w:pPr>
            <w:rPr>
              <w:rFonts w:ascii="Arial" w:hAnsi="Arial" w:cs="Arial"/>
              <w:b/>
              <w:sz w:val="18"/>
              <w:szCs w:val="18"/>
            </w:rPr>
          </w:pPr>
        </w:p>
        <w:p w14:paraId="033375B7" w14:textId="77777777" w:rsidR="00EE491C" w:rsidRDefault="00EE491C" w:rsidP="002D1C44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</w:p>
        <w:p w14:paraId="033375B8" w14:textId="77777777" w:rsidR="00EE491C" w:rsidRPr="007F542F" w:rsidRDefault="00EE491C" w:rsidP="002D1C44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</w:p>
      </w:tc>
      <w:tc>
        <w:tcPr>
          <w:tcW w:w="1989" w:type="pct"/>
          <w:vAlign w:val="center"/>
        </w:tcPr>
        <w:p w14:paraId="033375B9" w14:textId="721CD683" w:rsidR="00EE491C" w:rsidRPr="005C52F0" w:rsidRDefault="00EE491C" w:rsidP="002D1C44">
          <w:pPr>
            <w:jc w:val="center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1018" w:type="pct"/>
          <w:vAlign w:val="center"/>
        </w:tcPr>
        <w:p w14:paraId="033375BA" w14:textId="1F7ABD02" w:rsidR="00EE491C" w:rsidRPr="005C52F0" w:rsidRDefault="000B3B4E" w:rsidP="006448A0">
          <w:pPr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1</w:t>
          </w:r>
          <w:r w:rsidR="0065400D">
            <w:rPr>
              <w:rFonts w:ascii="Arial" w:hAnsi="Arial" w:cs="Arial"/>
              <w:b/>
              <w:sz w:val="18"/>
              <w:szCs w:val="18"/>
            </w:rPr>
            <w:t>5</w:t>
          </w:r>
          <w:r w:rsidR="00EE491C" w:rsidRPr="00F97F45">
            <w:rPr>
              <w:rFonts w:ascii="Arial" w:hAnsi="Arial" w:cs="Arial"/>
              <w:b/>
              <w:sz w:val="18"/>
              <w:szCs w:val="18"/>
            </w:rPr>
            <w:t>/0</w:t>
          </w:r>
          <w:r w:rsidR="0065400D">
            <w:rPr>
              <w:rFonts w:ascii="Arial" w:hAnsi="Arial" w:cs="Arial"/>
              <w:b/>
              <w:sz w:val="18"/>
              <w:szCs w:val="18"/>
            </w:rPr>
            <w:t>8</w:t>
          </w:r>
          <w:r w:rsidR="00EE491C" w:rsidRPr="00F97F45">
            <w:rPr>
              <w:rFonts w:ascii="Arial" w:hAnsi="Arial" w:cs="Arial"/>
              <w:b/>
              <w:sz w:val="18"/>
              <w:szCs w:val="18"/>
            </w:rPr>
            <w:t>/20</w:t>
          </w:r>
          <w:r w:rsidR="00DB6A34" w:rsidRPr="00F97F45">
            <w:rPr>
              <w:rFonts w:ascii="Arial" w:hAnsi="Arial" w:cs="Arial"/>
              <w:b/>
              <w:sz w:val="18"/>
              <w:szCs w:val="18"/>
            </w:rPr>
            <w:t>2</w:t>
          </w:r>
          <w:r w:rsidR="0065400D">
            <w:rPr>
              <w:rFonts w:ascii="Arial" w:hAnsi="Arial" w:cs="Arial"/>
              <w:b/>
              <w:sz w:val="18"/>
              <w:szCs w:val="18"/>
            </w:rPr>
            <w:t>5</w:t>
          </w:r>
        </w:p>
      </w:tc>
    </w:tr>
  </w:tbl>
  <w:p w14:paraId="033375BC" w14:textId="77777777" w:rsidR="00EE491C" w:rsidRDefault="00EE49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93E0C" w14:textId="77777777" w:rsidR="008764E5" w:rsidRDefault="008764E5" w:rsidP="005B6BD8">
      <w:r>
        <w:separator/>
      </w:r>
    </w:p>
  </w:footnote>
  <w:footnote w:type="continuationSeparator" w:id="0">
    <w:p w14:paraId="499198A6" w14:textId="77777777" w:rsidR="008764E5" w:rsidRDefault="008764E5" w:rsidP="005B6B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1"/>
      <w:gridCol w:w="7621"/>
      <w:gridCol w:w="1604"/>
      <w:gridCol w:w="1948"/>
    </w:tblGrid>
    <w:tr w:rsidR="00EE491C" w:rsidRPr="00193A5B" w14:paraId="0333759E" w14:textId="77777777" w:rsidTr="00193A5B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0333759B" w14:textId="37B508B7" w:rsidR="00EE491C" w:rsidRPr="00193A5B" w:rsidRDefault="0065400D" w:rsidP="00193A5B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Calibri" w:hAnsi="Calibri" w:cs="Calibri"/>
              <w:noProof/>
              <w:sz w:val="24"/>
              <w:szCs w:val="24"/>
            </w:rPr>
            <w:drawing>
              <wp:inline distT="0" distB="0" distL="0" distR="0" wp14:anchorId="371C2D92" wp14:editId="4F0D12C1">
                <wp:extent cx="923925" cy="628650"/>
                <wp:effectExtent l="0" t="0" r="9525" b="0"/>
                <wp:docPr id="392066124" name="Imagem 1" descr="Interface gráfica do usuári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066124" name="Imagem 1" descr="Interface gráfica do usuári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870" t="26810" r="58020" b="2895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39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3" w:type="pct"/>
          <w:vAlign w:val="center"/>
        </w:tcPr>
        <w:p w14:paraId="0333759C" w14:textId="77777777" w:rsidR="00EE491C" w:rsidRPr="00193A5B" w:rsidRDefault="00EE491C" w:rsidP="00193A5B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193A5B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1269" w:type="pct"/>
          <w:gridSpan w:val="2"/>
          <w:vAlign w:val="center"/>
        </w:tcPr>
        <w:p w14:paraId="0333759D" w14:textId="77777777" w:rsidR="00EE491C" w:rsidRPr="00193A5B" w:rsidRDefault="00EE491C" w:rsidP="00193A5B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ANEXO 2</w:t>
          </w:r>
        </w:p>
      </w:tc>
    </w:tr>
    <w:tr w:rsidR="00EE491C" w:rsidRPr="00193A5B" w14:paraId="033375A3" w14:textId="77777777" w:rsidTr="00193A5B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0333759F" w14:textId="77777777" w:rsidR="00EE491C" w:rsidRPr="00193A5B" w:rsidRDefault="00EE491C" w:rsidP="00193A5B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23" w:type="pct"/>
          <w:vAlign w:val="center"/>
        </w:tcPr>
        <w:p w14:paraId="033375A0" w14:textId="77777777" w:rsidR="00EE491C" w:rsidRPr="00193A5B" w:rsidRDefault="00EE491C" w:rsidP="00222B71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Processos do Sistema de Gestão da Qualidade</w:t>
          </w:r>
        </w:p>
      </w:tc>
      <w:tc>
        <w:tcPr>
          <w:tcW w:w="573" w:type="pct"/>
          <w:vAlign w:val="center"/>
        </w:tcPr>
        <w:p w14:paraId="033375A1" w14:textId="36BD4A28" w:rsidR="00EE491C" w:rsidRPr="00193A5B" w:rsidRDefault="00EE491C" w:rsidP="00193A5B">
          <w:pPr>
            <w:jc w:val="center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 w:cs="Arial"/>
              <w:sz w:val="14"/>
              <w:szCs w:val="16"/>
            </w:rPr>
            <w:t>Revisão: 0</w:t>
          </w:r>
          <w:r w:rsidR="0065400D">
            <w:rPr>
              <w:rFonts w:ascii="Arial" w:hAnsi="Arial" w:cs="Arial"/>
              <w:sz w:val="14"/>
              <w:szCs w:val="16"/>
            </w:rPr>
            <w:t>0</w:t>
          </w:r>
        </w:p>
      </w:tc>
      <w:tc>
        <w:tcPr>
          <w:tcW w:w="696" w:type="pct"/>
          <w:vAlign w:val="center"/>
        </w:tcPr>
        <w:p w14:paraId="033375A2" w14:textId="77777777" w:rsidR="00EE491C" w:rsidRPr="00193A5B" w:rsidRDefault="00EE491C" w:rsidP="00193A5B">
          <w:pPr>
            <w:jc w:val="center"/>
            <w:rPr>
              <w:rFonts w:ascii="Arial" w:hAnsi="Arial" w:cs="Arial"/>
              <w:sz w:val="14"/>
              <w:szCs w:val="16"/>
            </w:rPr>
          </w:pPr>
          <w:r w:rsidRPr="00193A5B">
            <w:rPr>
              <w:rFonts w:ascii="Arial" w:hAnsi="Arial" w:cs="Arial"/>
              <w:sz w:val="14"/>
              <w:szCs w:val="16"/>
            </w:rPr>
            <w:t xml:space="preserve">Página </w:t>
          </w:r>
          <w:r w:rsidRPr="00193A5B">
            <w:rPr>
              <w:rFonts w:ascii="Arial" w:hAnsi="Arial" w:cs="Arial"/>
              <w:sz w:val="14"/>
              <w:szCs w:val="16"/>
            </w:rPr>
            <w:fldChar w:fldCharType="begin"/>
          </w:r>
          <w:r w:rsidRPr="00193A5B">
            <w:rPr>
              <w:rFonts w:ascii="Arial" w:hAnsi="Arial" w:cs="Arial"/>
              <w:sz w:val="14"/>
              <w:szCs w:val="16"/>
            </w:rPr>
            <w:instrText xml:space="preserve"> PAGE </w:instrText>
          </w:r>
          <w:r w:rsidRPr="00193A5B">
            <w:rPr>
              <w:rFonts w:ascii="Arial" w:hAnsi="Arial" w:cs="Arial"/>
              <w:sz w:val="14"/>
              <w:szCs w:val="16"/>
            </w:rPr>
            <w:fldChar w:fldCharType="separate"/>
          </w:r>
          <w:r w:rsidR="00F869F4">
            <w:rPr>
              <w:rFonts w:ascii="Arial" w:hAnsi="Arial" w:cs="Arial"/>
              <w:noProof/>
              <w:sz w:val="14"/>
              <w:szCs w:val="16"/>
            </w:rPr>
            <w:t>6</w:t>
          </w:r>
          <w:r w:rsidRPr="00193A5B">
            <w:rPr>
              <w:rFonts w:ascii="Arial" w:hAnsi="Arial" w:cs="Arial"/>
              <w:sz w:val="14"/>
              <w:szCs w:val="16"/>
            </w:rPr>
            <w:fldChar w:fldCharType="end"/>
          </w:r>
          <w:r w:rsidRPr="00193A5B">
            <w:rPr>
              <w:rFonts w:ascii="Arial" w:hAnsi="Arial" w:cs="Arial"/>
              <w:sz w:val="14"/>
              <w:szCs w:val="16"/>
            </w:rPr>
            <w:t xml:space="preserve"> de </w:t>
          </w:r>
          <w:r w:rsidRPr="00193A5B">
            <w:rPr>
              <w:rFonts w:ascii="Arial" w:hAnsi="Arial" w:cs="Arial"/>
              <w:sz w:val="14"/>
              <w:szCs w:val="16"/>
            </w:rPr>
            <w:fldChar w:fldCharType="begin"/>
          </w:r>
          <w:r w:rsidRPr="00193A5B">
            <w:rPr>
              <w:rFonts w:ascii="Arial" w:hAnsi="Arial" w:cs="Arial"/>
              <w:sz w:val="14"/>
              <w:szCs w:val="16"/>
            </w:rPr>
            <w:instrText xml:space="preserve"> NUMPAGES </w:instrText>
          </w:r>
          <w:r w:rsidRPr="00193A5B">
            <w:rPr>
              <w:rFonts w:ascii="Arial" w:hAnsi="Arial" w:cs="Arial"/>
              <w:sz w:val="14"/>
              <w:szCs w:val="16"/>
            </w:rPr>
            <w:fldChar w:fldCharType="separate"/>
          </w:r>
          <w:r w:rsidR="00F869F4">
            <w:rPr>
              <w:rFonts w:ascii="Arial" w:hAnsi="Arial" w:cs="Arial"/>
              <w:noProof/>
              <w:sz w:val="14"/>
              <w:szCs w:val="16"/>
            </w:rPr>
            <w:t>22</w:t>
          </w:r>
          <w:r w:rsidRPr="00193A5B">
            <w:rPr>
              <w:rFonts w:ascii="Arial" w:hAnsi="Arial" w:cs="Arial"/>
              <w:sz w:val="14"/>
              <w:szCs w:val="16"/>
            </w:rPr>
            <w:fldChar w:fldCharType="end"/>
          </w:r>
        </w:p>
      </w:tc>
    </w:tr>
  </w:tbl>
  <w:p w14:paraId="033375A4" w14:textId="77777777" w:rsidR="00EE491C" w:rsidRPr="00BF3292" w:rsidRDefault="00EE491C">
    <w:pPr>
      <w:pStyle w:val="Cabealho"/>
      <w:rPr>
        <w:sz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21"/>
      <w:gridCol w:w="7621"/>
      <w:gridCol w:w="1604"/>
      <w:gridCol w:w="1948"/>
    </w:tblGrid>
    <w:tr w:rsidR="00EE491C" w:rsidRPr="00193A5B" w14:paraId="033375AA" w14:textId="77777777" w:rsidTr="004C7E33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033375A7" w14:textId="5BC57125" w:rsidR="00EE491C" w:rsidRPr="00193A5B" w:rsidRDefault="0065400D" w:rsidP="004C7E33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rFonts w:ascii="Arial" w:hAnsi="Arial" w:cs="Arial"/>
              <w:b/>
              <w:noProof/>
              <w:color w:val="0000FF"/>
            </w:rPr>
            <w:drawing>
              <wp:inline distT="0" distB="0" distL="0" distR="0" wp14:anchorId="047FA620" wp14:editId="3C672363">
                <wp:extent cx="926465" cy="628015"/>
                <wp:effectExtent l="0" t="0" r="6985" b="635"/>
                <wp:docPr id="864007910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6465" cy="628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23" w:type="pct"/>
          <w:vAlign w:val="center"/>
        </w:tcPr>
        <w:p w14:paraId="033375A8" w14:textId="77777777" w:rsidR="00EE491C" w:rsidRPr="00193A5B" w:rsidRDefault="00EE491C" w:rsidP="004C7E3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193A5B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1269" w:type="pct"/>
          <w:gridSpan w:val="2"/>
          <w:vAlign w:val="center"/>
        </w:tcPr>
        <w:p w14:paraId="033375A9" w14:textId="77777777" w:rsidR="00EE491C" w:rsidRPr="00193A5B" w:rsidRDefault="00EE491C" w:rsidP="004C7E3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ANEXO 2</w:t>
          </w:r>
        </w:p>
      </w:tc>
    </w:tr>
    <w:tr w:rsidR="00EE491C" w:rsidRPr="00193A5B" w14:paraId="033375AF" w14:textId="77777777" w:rsidTr="004C7E33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033375AB" w14:textId="77777777" w:rsidR="00EE491C" w:rsidRPr="00193A5B" w:rsidRDefault="00EE491C" w:rsidP="004C7E33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723" w:type="pct"/>
          <w:vAlign w:val="center"/>
        </w:tcPr>
        <w:p w14:paraId="033375AC" w14:textId="77777777" w:rsidR="00EE491C" w:rsidRPr="00193A5B" w:rsidRDefault="00EE491C" w:rsidP="004C7E33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  <w:sz w:val="22"/>
            </w:rPr>
            <w:t>Processos do Sistema de Gestão da Qualidade</w:t>
          </w:r>
        </w:p>
      </w:tc>
      <w:tc>
        <w:tcPr>
          <w:tcW w:w="573" w:type="pct"/>
          <w:vAlign w:val="center"/>
        </w:tcPr>
        <w:p w14:paraId="033375AD" w14:textId="58AB5AA1" w:rsidR="00EE491C" w:rsidRPr="00193A5B" w:rsidRDefault="00EE491C" w:rsidP="004C7E33">
          <w:pPr>
            <w:jc w:val="center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 w:cs="Arial"/>
              <w:sz w:val="14"/>
              <w:szCs w:val="16"/>
            </w:rPr>
            <w:t>Revisão: 0</w:t>
          </w:r>
          <w:r w:rsidR="0065400D">
            <w:rPr>
              <w:rFonts w:ascii="Arial" w:hAnsi="Arial" w:cs="Arial"/>
              <w:sz w:val="14"/>
              <w:szCs w:val="16"/>
            </w:rPr>
            <w:t>0</w:t>
          </w:r>
        </w:p>
      </w:tc>
      <w:tc>
        <w:tcPr>
          <w:tcW w:w="696" w:type="pct"/>
          <w:vAlign w:val="center"/>
        </w:tcPr>
        <w:p w14:paraId="033375AE" w14:textId="77777777" w:rsidR="00EE491C" w:rsidRPr="00193A5B" w:rsidRDefault="00EE491C" w:rsidP="004C7E33">
          <w:pPr>
            <w:jc w:val="center"/>
            <w:rPr>
              <w:rFonts w:ascii="Arial" w:hAnsi="Arial" w:cs="Arial"/>
              <w:sz w:val="14"/>
              <w:szCs w:val="16"/>
            </w:rPr>
          </w:pPr>
          <w:r w:rsidRPr="00193A5B">
            <w:rPr>
              <w:rFonts w:ascii="Arial" w:hAnsi="Arial" w:cs="Arial"/>
              <w:sz w:val="14"/>
              <w:szCs w:val="16"/>
            </w:rPr>
            <w:t xml:space="preserve">Página </w:t>
          </w:r>
          <w:r w:rsidRPr="00193A5B">
            <w:rPr>
              <w:rFonts w:ascii="Arial" w:hAnsi="Arial" w:cs="Arial"/>
              <w:sz w:val="14"/>
              <w:szCs w:val="16"/>
            </w:rPr>
            <w:fldChar w:fldCharType="begin"/>
          </w:r>
          <w:r w:rsidRPr="00193A5B">
            <w:rPr>
              <w:rFonts w:ascii="Arial" w:hAnsi="Arial" w:cs="Arial"/>
              <w:sz w:val="14"/>
              <w:szCs w:val="16"/>
            </w:rPr>
            <w:instrText xml:space="preserve"> PAGE </w:instrText>
          </w:r>
          <w:r w:rsidRPr="00193A5B">
            <w:rPr>
              <w:rFonts w:ascii="Arial" w:hAnsi="Arial" w:cs="Arial"/>
              <w:sz w:val="14"/>
              <w:szCs w:val="16"/>
            </w:rPr>
            <w:fldChar w:fldCharType="separate"/>
          </w:r>
          <w:r w:rsidR="00F869F4">
            <w:rPr>
              <w:rFonts w:ascii="Arial" w:hAnsi="Arial" w:cs="Arial"/>
              <w:noProof/>
              <w:sz w:val="14"/>
              <w:szCs w:val="16"/>
            </w:rPr>
            <w:t>1</w:t>
          </w:r>
          <w:r w:rsidRPr="00193A5B">
            <w:rPr>
              <w:rFonts w:ascii="Arial" w:hAnsi="Arial" w:cs="Arial"/>
              <w:sz w:val="14"/>
              <w:szCs w:val="16"/>
            </w:rPr>
            <w:fldChar w:fldCharType="end"/>
          </w:r>
          <w:r w:rsidRPr="00193A5B">
            <w:rPr>
              <w:rFonts w:ascii="Arial" w:hAnsi="Arial" w:cs="Arial"/>
              <w:sz w:val="14"/>
              <w:szCs w:val="16"/>
            </w:rPr>
            <w:t xml:space="preserve"> de </w:t>
          </w:r>
          <w:r w:rsidRPr="00193A5B">
            <w:rPr>
              <w:rFonts w:ascii="Arial" w:hAnsi="Arial" w:cs="Arial"/>
              <w:sz w:val="14"/>
              <w:szCs w:val="16"/>
            </w:rPr>
            <w:fldChar w:fldCharType="begin"/>
          </w:r>
          <w:r w:rsidRPr="00193A5B">
            <w:rPr>
              <w:rFonts w:ascii="Arial" w:hAnsi="Arial" w:cs="Arial"/>
              <w:sz w:val="14"/>
              <w:szCs w:val="16"/>
            </w:rPr>
            <w:instrText xml:space="preserve"> NUMPAGES </w:instrText>
          </w:r>
          <w:r w:rsidRPr="00193A5B">
            <w:rPr>
              <w:rFonts w:ascii="Arial" w:hAnsi="Arial" w:cs="Arial"/>
              <w:sz w:val="14"/>
              <w:szCs w:val="16"/>
            </w:rPr>
            <w:fldChar w:fldCharType="separate"/>
          </w:r>
          <w:r w:rsidR="00F869F4">
            <w:rPr>
              <w:rFonts w:ascii="Arial" w:hAnsi="Arial" w:cs="Arial"/>
              <w:noProof/>
              <w:sz w:val="14"/>
              <w:szCs w:val="16"/>
            </w:rPr>
            <w:t>22</w:t>
          </w:r>
          <w:r w:rsidRPr="00193A5B">
            <w:rPr>
              <w:rFonts w:ascii="Arial" w:hAnsi="Arial" w:cs="Arial"/>
              <w:sz w:val="14"/>
              <w:szCs w:val="16"/>
            </w:rPr>
            <w:fldChar w:fldCharType="end"/>
          </w:r>
        </w:p>
      </w:tc>
    </w:tr>
  </w:tbl>
  <w:p w14:paraId="033375B0" w14:textId="77777777" w:rsidR="00EE491C" w:rsidRDefault="00EE491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387F"/>
    <w:multiLevelType w:val="hybridMultilevel"/>
    <w:tmpl w:val="DB583D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12D02"/>
    <w:multiLevelType w:val="hybridMultilevel"/>
    <w:tmpl w:val="175A44E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BC2888"/>
    <w:multiLevelType w:val="hybridMultilevel"/>
    <w:tmpl w:val="ACC81686"/>
    <w:lvl w:ilvl="0" w:tplc="7CBA735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970745"/>
    <w:multiLevelType w:val="hybridMultilevel"/>
    <w:tmpl w:val="4448FB3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3D10B19"/>
    <w:multiLevelType w:val="hybridMultilevel"/>
    <w:tmpl w:val="86168DC2"/>
    <w:lvl w:ilvl="0" w:tplc="C8E0ACE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1423DB"/>
    <w:multiLevelType w:val="hybridMultilevel"/>
    <w:tmpl w:val="C040FC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9B66F9"/>
    <w:multiLevelType w:val="hybridMultilevel"/>
    <w:tmpl w:val="1AE410FE"/>
    <w:lvl w:ilvl="0" w:tplc="1C88137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3A31B3"/>
    <w:multiLevelType w:val="hybridMultilevel"/>
    <w:tmpl w:val="D89EB4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C506C6"/>
    <w:multiLevelType w:val="hybridMultilevel"/>
    <w:tmpl w:val="E1BA49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0A3C47"/>
    <w:multiLevelType w:val="hybridMultilevel"/>
    <w:tmpl w:val="136EDF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B0173"/>
    <w:multiLevelType w:val="hybridMultilevel"/>
    <w:tmpl w:val="AB5086B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4C1955"/>
    <w:multiLevelType w:val="hybridMultilevel"/>
    <w:tmpl w:val="7DFEE0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B960A1"/>
    <w:multiLevelType w:val="hybridMultilevel"/>
    <w:tmpl w:val="57D024CC"/>
    <w:lvl w:ilvl="0" w:tplc="12022A5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E45B74"/>
    <w:multiLevelType w:val="hybridMultilevel"/>
    <w:tmpl w:val="6B94A012"/>
    <w:lvl w:ilvl="0" w:tplc="5060D8E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BA7AA5"/>
    <w:multiLevelType w:val="hybridMultilevel"/>
    <w:tmpl w:val="2B90BB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A76AC8"/>
    <w:multiLevelType w:val="hybridMultilevel"/>
    <w:tmpl w:val="A762D220"/>
    <w:lvl w:ilvl="0" w:tplc="8BCC8F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3E0DA5"/>
    <w:multiLevelType w:val="hybridMultilevel"/>
    <w:tmpl w:val="EB1C2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67281A"/>
    <w:multiLevelType w:val="hybridMultilevel"/>
    <w:tmpl w:val="306E3432"/>
    <w:lvl w:ilvl="0" w:tplc="D66C876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FA2C5C"/>
    <w:multiLevelType w:val="hybridMultilevel"/>
    <w:tmpl w:val="E7E28000"/>
    <w:lvl w:ilvl="0" w:tplc="FBD48C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406F85"/>
    <w:multiLevelType w:val="hybridMultilevel"/>
    <w:tmpl w:val="2E5A933E"/>
    <w:lvl w:ilvl="0" w:tplc="2C3A088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8A12F3"/>
    <w:multiLevelType w:val="hybridMultilevel"/>
    <w:tmpl w:val="7C044A3E"/>
    <w:lvl w:ilvl="0" w:tplc="827C3E4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A47E49"/>
    <w:multiLevelType w:val="hybridMultilevel"/>
    <w:tmpl w:val="57DE59D2"/>
    <w:lvl w:ilvl="0" w:tplc="663C91D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2713750"/>
    <w:multiLevelType w:val="hybridMultilevel"/>
    <w:tmpl w:val="A282F596"/>
    <w:lvl w:ilvl="0" w:tplc="FFBEAF8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E00670"/>
    <w:multiLevelType w:val="hybridMultilevel"/>
    <w:tmpl w:val="8674A3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61853BB"/>
    <w:multiLevelType w:val="hybridMultilevel"/>
    <w:tmpl w:val="DB7A68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FB1E82"/>
    <w:multiLevelType w:val="hybridMultilevel"/>
    <w:tmpl w:val="0C7E99D2"/>
    <w:lvl w:ilvl="0" w:tplc="ABA4641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326988"/>
    <w:multiLevelType w:val="hybridMultilevel"/>
    <w:tmpl w:val="5A560A5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9D5239F"/>
    <w:multiLevelType w:val="hybridMultilevel"/>
    <w:tmpl w:val="58D0BDB6"/>
    <w:lvl w:ilvl="0" w:tplc="7E9493D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9E938F8"/>
    <w:multiLevelType w:val="hybridMultilevel"/>
    <w:tmpl w:val="42E4A804"/>
    <w:lvl w:ilvl="0" w:tplc="2222BEA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514FF1"/>
    <w:multiLevelType w:val="hybridMultilevel"/>
    <w:tmpl w:val="D70C7A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141170"/>
    <w:multiLevelType w:val="hybridMultilevel"/>
    <w:tmpl w:val="F4FCF5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611EC8"/>
    <w:multiLevelType w:val="hybridMultilevel"/>
    <w:tmpl w:val="96EC56E6"/>
    <w:lvl w:ilvl="0" w:tplc="13DC646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DF57989"/>
    <w:multiLevelType w:val="hybridMultilevel"/>
    <w:tmpl w:val="DD0483A8"/>
    <w:lvl w:ilvl="0" w:tplc="2D80DD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CB78C4"/>
    <w:multiLevelType w:val="hybridMultilevel"/>
    <w:tmpl w:val="B3FC62AC"/>
    <w:lvl w:ilvl="0" w:tplc="DAF0C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6E167E"/>
    <w:multiLevelType w:val="hybridMultilevel"/>
    <w:tmpl w:val="8CF867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B8035A"/>
    <w:multiLevelType w:val="hybridMultilevel"/>
    <w:tmpl w:val="E6B67B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D55411"/>
    <w:multiLevelType w:val="hybridMultilevel"/>
    <w:tmpl w:val="46CA1E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D51DF6"/>
    <w:multiLevelType w:val="hybridMultilevel"/>
    <w:tmpl w:val="699C22F8"/>
    <w:lvl w:ilvl="0" w:tplc="0D861C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A664587"/>
    <w:multiLevelType w:val="hybridMultilevel"/>
    <w:tmpl w:val="66FADF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AA7107A"/>
    <w:multiLevelType w:val="hybridMultilevel"/>
    <w:tmpl w:val="A5C4FD7E"/>
    <w:lvl w:ilvl="0" w:tplc="6DCED48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BAE7511"/>
    <w:multiLevelType w:val="hybridMultilevel"/>
    <w:tmpl w:val="C74AFAAC"/>
    <w:lvl w:ilvl="0" w:tplc="38B04A5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C242BCC"/>
    <w:multiLevelType w:val="hybridMultilevel"/>
    <w:tmpl w:val="1A4AFB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C92139"/>
    <w:multiLevelType w:val="hybridMultilevel"/>
    <w:tmpl w:val="C31C8EB8"/>
    <w:lvl w:ilvl="0" w:tplc="B524C7C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4C4181"/>
    <w:multiLevelType w:val="hybridMultilevel"/>
    <w:tmpl w:val="DC8ED57A"/>
    <w:lvl w:ilvl="0" w:tplc="4232F7D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E05EDC"/>
    <w:multiLevelType w:val="hybridMultilevel"/>
    <w:tmpl w:val="0E4A6F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01E2729"/>
    <w:multiLevelType w:val="hybridMultilevel"/>
    <w:tmpl w:val="7908C3B8"/>
    <w:lvl w:ilvl="0" w:tplc="0DAE483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127549C"/>
    <w:multiLevelType w:val="hybridMultilevel"/>
    <w:tmpl w:val="94B4390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79281F"/>
    <w:multiLevelType w:val="hybridMultilevel"/>
    <w:tmpl w:val="603EB6BA"/>
    <w:lvl w:ilvl="0" w:tplc="6ADE570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8744A8"/>
    <w:multiLevelType w:val="hybridMultilevel"/>
    <w:tmpl w:val="2E54D25C"/>
    <w:lvl w:ilvl="0" w:tplc="C1C432B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3F63E9"/>
    <w:multiLevelType w:val="hybridMultilevel"/>
    <w:tmpl w:val="E81072F4"/>
    <w:lvl w:ilvl="0" w:tplc="5DB2D08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C57139"/>
    <w:multiLevelType w:val="hybridMultilevel"/>
    <w:tmpl w:val="EAE4BCDC"/>
    <w:lvl w:ilvl="0" w:tplc="CC463F3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A15231"/>
    <w:multiLevelType w:val="hybridMultilevel"/>
    <w:tmpl w:val="65C466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54430C"/>
    <w:multiLevelType w:val="hybridMultilevel"/>
    <w:tmpl w:val="DDEAF2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6944D7"/>
    <w:multiLevelType w:val="hybridMultilevel"/>
    <w:tmpl w:val="DC8694A2"/>
    <w:lvl w:ilvl="0" w:tplc="B9AA4F8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78A6252"/>
    <w:multiLevelType w:val="hybridMultilevel"/>
    <w:tmpl w:val="DC96F6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80E348E"/>
    <w:multiLevelType w:val="hybridMultilevel"/>
    <w:tmpl w:val="895E7F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0049A7"/>
    <w:multiLevelType w:val="hybridMultilevel"/>
    <w:tmpl w:val="CE8EC2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E4C17CF"/>
    <w:multiLevelType w:val="hybridMultilevel"/>
    <w:tmpl w:val="B0B21D90"/>
    <w:lvl w:ilvl="0" w:tplc="7876B49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0B47076"/>
    <w:multiLevelType w:val="hybridMultilevel"/>
    <w:tmpl w:val="E39C5684"/>
    <w:lvl w:ilvl="0" w:tplc="9DB24AA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0C17528"/>
    <w:multiLevelType w:val="hybridMultilevel"/>
    <w:tmpl w:val="603086E2"/>
    <w:lvl w:ilvl="0" w:tplc="1750B0E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104093F"/>
    <w:multiLevelType w:val="hybridMultilevel"/>
    <w:tmpl w:val="C8668F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A17C75"/>
    <w:multiLevelType w:val="hybridMultilevel"/>
    <w:tmpl w:val="D64E0F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C91057"/>
    <w:multiLevelType w:val="hybridMultilevel"/>
    <w:tmpl w:val="E6B2C5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2242D6A"/>
    <w:multiLevelType w:val="hybridMultilevel"/>
    <w:tmpl w:val="4EFEC5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4227D0"/>
    <w:multiLevelType w:val="hybridMultilevel"/>
    <w:tmpl w:val="0910EE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4DA286A"/>
    <w:multiLevelType w:val="hybridMultilevel"/>
    <w:tmpl w:val="3C8071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866F20"/>
    <w:multiLevelType w:val="hybridMultilevel"/>
    <w:tmpl w:val="4ABECF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5D82AD1"/>
    <w:multiLevelType w:val="hybridMultilevel"/>
    <w:tmpl w:val="961A05A0"/>
    <w:lvl w:ilvl="0" w:tplc="463266B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7815B5E"/>
    <w:multiLevelType w:val="hybridMultilevel"/>
    <w:tmpl w:val="1A429E80"/>
    <w:lvl w:ilvl="0" w:tplc="1C7AD0B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7DC1318"/>
    <w:multiLevelType w:val="hybridMultilevel"/>
    <w:tmpl w:val="B98CB3D2"/>
    <w:lvl w:ilvl="0" w:tplc="316EA97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83F552D"/>
    <w:multiLevelType w:val="hybridMultilevel"/>
    <w:tmpl w:val="4364D930"/>
    <w:lvl w:ilvl="0" w:tplc="7F660F4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8FB19BD"/>
    <w:multiLevelType w:val="hybridMultilevel"/>
    <w:tmpl w:val="9864C5AE"/>
    <w:lvl w:ilvl="0" w:tplc="45D207D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93A716A"/>
    <w:multiLevelType w:val="hybridMultilevel"/>
    <w:tmpl w:val="645EDBBC"/>
    <w:lvl w:ilvl="0" w:tplc="6874833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9F0C86"/>
    <w:multiLevelType w:val="hybridMultilevel"/>
    <w:tmpl w:val="8E1894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9A62C81"/>
    <w:multiLevelType w:val="hybridMultilevel"/>
    <w:tmpl w:val="67244C84"/>
    <w:lvl w:ilvl="0" w:tplc="B8320CA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AE44374"/>
    <w:multiLevelType w:val="hybridMultilevel"/>
    <w:tmpl w:val="C3AAFB0E"/>
    <w:lvl w:ilvl="0" w:tplc="653C3A88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76" w15:restartNumberingAfterBreak="0">
    <w:nsid w:val="4CE07D48"/>
    <w:multiLevelType w:val="hybridMultilevel"/>
    <w:tmpl w:val="06540DFE"/>
    <w:lvl w:ilvl="0" w:tplc="1B142C5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1844E6"/>
    <w:multiLevelType w:val="hybridMultilevel"/>
    <w:tmpl w:val="063C7B2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1E4CBA"/>
    <w:multiLevelType w:val="hybridMultilevel"/>
    <w:tmpl w:val="009836D0"/>
    <w:lvl w:ilvl="0" w:tplc="2020D43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B01AAB"/>
    <w:multiLevelType w:val="hybridMultilevel"/>
    <w:tmpl w:val="A3E40894"/>
    <w:lvl w:ilvl="0" w:tplc="5D22754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B67182"/>
    <w:multiLevelType w:val="hybridMultilevel"/>
    <w:tmpl w:val="1B18B8A6"/>
    <w:lvl w:ilvl="0" w:tplc="3D6249A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82F65"/>
    <w:multiLevelType w:val="hybridMultilevel"/>
    <w:tmpl w:val="402C3164"/>
    <w:lvl w:ilvl="0" w:tplc="320AEF3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EE609C8"/>
    <w:multiLevelType w:val="hybridMultilevel"/>
    <w:tmpl w:val="AA9A6C1C"/>
    <w:lvl w:ilvl="0" w:tplc="FFF8901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F835F5"/>
    <w:multiLevelType w:val="hybridMultilevel"/>
    <w:tmpl w:val="1C6817CE"/>
    <w:lvl w:ilvl="0" w:tplc="AC82939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F2395C"/>
    <w:multiLevelType w:val="hybridMultilevel"/>
    <w:tmpl w:val="B1C44A2C"/>
    <w:lvl w:ilvl="0" w:tplc="F026698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017995"/>
    <w:multiLevelType w:val="hybridMultilevel"/>
    <w:tmpl w:val="CBCAA9B0"/>
    <w:lvl w:ilvl="0" w:tplc="68E6BE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0366F8D"/>
    <w:multiLevelType w:val="hybridMultilevel"/>
    <w:tmpl w:val="70E45A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0F031A"/>
    <w:multiLevelType w:val="hybridMultilevel"/>
    <w:tmpl w:val="0038B5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2234636"/>
    <w:multiLevelType w:val="hybridMultilevel"/>
    <w:tmpl w:val="2BB637DE"/>
    <w:lvl w:ilvl="0" w:tplc="95C0501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26E0D5A"/>
    <w:multiLevelType w:val="hybridMultilevel"/>
    <w:tmpl w:val="000623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28A3530"/>
    <w:multiLevelType w:val="hybridMultilevel"/>
    <w:tmpl w:val="8C88B5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2C47883"/>
    <w:multiLevelType w:val="hybridMultilevel"/>
    <w:tmpl w:val="81AC026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4533894"/>
    <w:multiLevelType w:val="hybridMultilevel"/>
    <w:tmpl w:val="031EDD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7D1576"/>
    <w:multiLevelType w:val="hybridMultilevel"/>
    <w:tmpl w:val="48B6EF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600065"/>
    <w:multiLevelType w:val="hybridMultilevel"/>
    <w:tmpl w:val="F1620066"/>
    <w:lvl w:ilvl="0" w:tplc="A7E44AD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251B24"/>
    <w:multiLevelType w:val="hybridMultilevel"/>
    <w:tmpl w:val="A8E035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6C50FD3"/>
    <w:multiLevelType w:val="hybridMultilevel"/>
    <w:tmpl w:val="E306EBA4"/>
    <w:lvl w:ilvl="0" w:tplc="8C8EA53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523015"/>
    <w:multiLevelType w:val="hybridMultilevel"/>
    <w:tmpl w:val="E45430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89D34FB"/>
    <w:multiLevelType w:val="hybridMultilevel"/>
    <w:tmpl w:val="37BCB9AE"/>
    <w:lvl w:ilvl="0" w:tplc="FB7C6A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92F21FE"/>
    <w:multiLevelType w:val="hybridMultilevel"/>
    <w:tmpl w:val="FD6249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9EA213E"/>
    <w:multiLevelType w:val="hybridMultilevel"/>
    <w:tmpl w:val="7A0A301C"/>
    <w:lvl w:ilvl="0" w:tplc="FF7E4D8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A693C1B"/>
    <w:multiLevelType w:val="hybridMultilevel"/>
    <w:tmpl w:val="E8140D1E"/>
    <w:lvl w:ilvl="0" w:tplc="832CD43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823F12"/>
    <w:multiLevelType w:val="hybridMultilevel"/>
    <w:tmpl w:val="811A410C"/>
    <w:lvl w:ilvl="0" w:tplc="CA385F5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733D13"/>
    <w:multiLevelType w:val="hybridMultilevel"/>
    <w:tmpl w:val="4ACE2ED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7B0A3D"/>
    <w:multiLevelType w:val="hybridMultilevel"/>
    <w:tmpl w:val="D85CF544"/>
    <w:lvl w:ilvl="0" w:tplc="E36C410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E3D0421"/>
    <w:multiLevelType w:val="hybridMultilevel"/>
    <w:tmpl w:val="A936EE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E650CF3"/>
    <w:multiLevelType w:val="hybridMultilevel"/>
    <w:tmpl w:val="11F8AFF2"/>
    <w:lvl w:ilvl="0" w:tplc="8334FFB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EB7598D"/>
    <w:multiLevelType w:val="hybridMultilevel"/>
    <w:tmpl w:val="6354F3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A21E1A"/>
    <w:multiLevelType w:val="hybridMultilevel"/>
    <w:tmpl w:val="03809E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0B12BE2"/>
    <w:multiLevelType w:val="hybridMultilevel"/>
    <w:tmpl w:val="0C4C1C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DF257A"/>
    <w:multiLevelType w:val="hybridMultilevel"/>
    <w:tmpl w:val="E44484CC"/>
    <w:lvl w:ilvl="0" w:tplc="2758BB6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2B7516"/>
    <w:multiLevelType w:val="hybridMultilevel"/>
    <w:tmpl w:val="EEF265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2843FC7"/>
    <w:multiLevelType w:val="hybridMultilevel"/>
    <w:tmpl w:val="E7CE51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2E837DE"/>
    <w:multiLevelType w:val="hybridMultilevel"/>
    <w:tmpl w:val="898E95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55C3564"/>
    <w:multiLevelType w:val="hybridMultilevel"/>
    <w:tmpl w:val="C004FA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89C7FF5"/>
    <w:multiLevelType w:val="hybridMultilevel"/>
    <w:tmpl w:val="AAD670F2"/>
    <w:lvl w:ilvl="0" w:tplc="89D4163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AF400D"/>
    <w:multiLevelType w:val="hybridMultilevel"/>
    <w:tmpl w:val="97C263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A111FD"/>
    <w:multiLevelType w:val="hybridMultilevel"/>
    <w:tmpl w:val="BDF86642"/>
    <w:lvl w:ilvl="0" w:tplc="7304F36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A5B7684"/>
    <w:multiLevelType w:val="hybridMultilevel"/>
    <w:tmpl w:val="C01C84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A852E43"/>
    <w:multiLevelType w:val="hybridMultilevel"/>
    <w:tmpl w:val="97FAF7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B142584"/>
    <w:multiLevelType w:val="hybridMultilevel"/>
    <w:tmpl w:val="CCC2A61A"/>
    <w:lvl w:ilvl="0" w:tplc="B10EE59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C2A52A3"/>
    <w:multiLevelType w:val="hybridMultilevel"/>
    <w:tmpl w:val="4C7E0D9E"/>
    <w:lvl w:ilvl="0" w:tplc="B3F2E6D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C6C3E08"/>
    <w:multiLevelType w:val="hybridMultilevel"/>
    <w:tmpl w:val="C8D4E5E0"/>
    <w:lvl w:ilvl="0" w:tplc="69F099A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CA7005A"/>
    <w:multiLevelType w:val="hybridMultilevel"/>
    <w:tmpl w:val="E1CCE7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DEF2F11"/>
    <w:multiLevelType w:val="hybridMultilevel"/>
    <w:tmpl w:val="E5663398"/>
    <w:lvl w:ilvl="0" w:tplc="D2C41ED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E3242A5"/>
    <w:multiLevelType w:val="hybridMultilevel"/>
    <w:tmpl w:val="A1CC79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101735D"/>
    <w:multiLevelType w:val="hybridMultilevel"/>
    <w:tmpl w:val="D7C08DD2"/>
    <w:lvl w:ilvl="0" w:tplc="2F427CD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1035CD7"/>
    <w:multiLevelType w:val="hybridMultilevel"/>
    <w:tmpl w:val="A24E02C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8F47AB"/>
    <w:multiLevelType w:val="hybridMultilevel"/>
    <w:tmpl w:val="04105B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3F2561D"/>
    <w:multiLevelType w:val="hybridMultilevel"/>
    <w:tmpl w:val="B366D2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555176B"/>
    <w:multiLevelType w:val="hybridMultilevel"/>
    <w:tmpl w:val="4A70312A"/>
    <w:lvl w:ilvl="0" w:tplc="880CD5E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5813E1"/>
    <w:multiLevelType w:val="hybridMultilevel"/>
    <w:tmpl w:val="B5E4695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560418D"/>
    <w:multiLevelType w:val="hybridMultilevel"/>
    <w:tmpl w:val="332EED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5976607"/>
    <w:multiLevelType w:val="hybridMultilevel"/>
    <w:tmpl w:val="5322BAD6"/>
    <w:lvl w:ilvl="0" w:tplc="20163C6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7B70A3D"/>
    <w:multiLevelType w:val="hybridMultilevel"/>
    <w:tmpl w:val="782E167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77F0131D"/>
    <w:multiLevelType w:val="hybridMultilevel"/>
    <w:tmpl w:val="D28CBB80"/>
    <w:lvl w:ilvl="0" w:tplc="A28EB8A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9DD5505"/>
    <w:multiLevelType w:val="hybridMultilevel"/>
    <w:tmpl w:val="B6B0ED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A1A7AAD"/>
    <w:multiLevelType w:val="hybridMultilevel"/>
    <w:tmpl w:val="D0ACEC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404F34"/>
    <w:multiLevelType w:val="hybridMultilevel"/>
    <w:tmpl w:val="19EA87CA"/>
    <w:lvl w:ilvl="0" w:tplc="D3D885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D8A7017"/>
    <w:multiLevelType w:val="hybridMultilevel"/>
    <w:tmpl w:val="1010AC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FDC5CD5"/>
    <w:multiLevelType w:val="hybridMultilevel"/>
    <w:tmpl w:val="459E1B30"/>
    <w:lvl w:ilvl="0" w:tplc="6412731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6689833">
    <w:abstractNumId w:val="17"/>
  </w:num>
  <w:num w:numId="2" w16cid:durableId="1269577751">
    <w:abstractNumId w:val="12"/>
  </w:num>
  <w:num w:numId="3" w16cid:durableId="1777017492">
    <w:abstractNumId w:val="25"/>
  </w:num>
  <w:num w:numId="4" w16cid:durableId="2086804670">
    <w:abstractNumId w:val="70"/>
  </w:num>
  <w:num w:numId="5" w16cid:durableId="927932654">
    <w:abstractNumId w:val="104"/>
  </w:num>
  <w:num w:numId="6" w16cid:durableId="553738789">
    <w:abstractNumId w:val="78"/>
  </w:num>
  <w:num w:numId="7" w16cid:durableId="381565327">
    <w:abstractNumId w:val="58"/>
  </w:num>
  <w:num w:numId="8" w16cid:durableId="2141722893">
    <w:abstractNumId w:val="21"/>
  </w:num>
  <w:num w:numId="9" w16cid:durableId="1396316388">
    <w:abstractNumId w:val="33"/>
  </w:num>
  <w:num w:numId="10" w16cid:durableId="873464257">
    <w:abstractNumId w:val="98"/>
  </w:num>
  <w:num w:numId="11" w16cid:durableId="2134782635">
    <w:abstractNumId w:val="85"/>
  </w:num>
  <w:num w:numId="12" w16cid:durableId="158546455">
    <w:abstractNumId w:val="49"/>
  </w:num>
  <w:num w:numId="13" w16cid:durableId="979266324">
    <w:abstractNumId w:val="20"/>
  </w:num>
  <w:num w:numId="14" w16cid:durableId="1348025989">
    <w:abstractNumId w:val="106"/>
  </w:num>
  <w:num w:numId="15" w16cid:durableId="2081055653">
    <w:abstractNumId w:val="39"/>
  </w:num>
  <w:num w:numId="16" w16cid:durableId="1401715603">
    <w:abstractNumId w:val="22"/>
  </w:num>
  <w:num w:numId="17" w16cid:durableId="611327341">
    <w:abstractNumId w:val="40"/>
  </w:num>
  <w:num w:numId="18" w16cid:durableId="412777718">
    <w:abstractNumId w:val="76"/>
  </w:num>
  <w:num w:numId="19" w16cid:durableId="912354573">
    <w:abstractNumId w:val="68"/>
  </w:num>
  <w:num w:numId="20" w16cid:durableId="1106533500">
    <w:abstractNumId w:val="140"/>
  </w:num>
  <w:num w:numId="21" w16cid:durableId="2110656520">
    <w:abstractNumId w:val="69"/>
  </w:num>
  <w:num w:numId="22" w16cid:durableId="1657420370">
    <w:abstractNumId w:val="50"/>
  </w:num>
  <w:num w:numId="23" w16cid:durableId="997460475">
    <w:abstractNumId w:val="59"/>
  </w:num>
  <w:num w:numId="24" w16cid:durableId="1961764243">
    <w:abstractNumId w:val="133"/>
  </w:num>
  <w:num w:numId="25" w16cid:durableId="843058040">
    <w:abstractNumId w:val="32"/>
  </w:num>
  <w:num w:numId="26" w16cid:durableId="170527645">
    <w:abstractNumId w:val="37"/>
  </w:num>
  <w:num w:numId="27" w16cid:durableId="1286884561">
    <w:abstractNumId w:val="122"/>
  </w:num>
  <w:num w:numId="28" w16cid:durableId="654139674">
    <w:abstractNumId w:val="4"/>
  </w:num>
  <w:num w:numId="29" w16cid:durableId="1202326415">
    <w:abstractNumId w:val="75"/>
  </w:num>
  <w:num w:numId="30" w16cid:durableId="1068841621">
    <w:abstractNumId w:val="101"/>
  </w:num>
  <w:num w:numId="31" w16cid:durableId="1043364894">
    <w:abstractNumId w:val="83"/>
  </w:num>
  <w:num w:numId="32" w16cid:durableId="318465099">
    <w:abstractNumId w:val="110"/>
  </w:num>
  <w:num w:numId="33" w16cid:durableId="1108230926">
    <w:abstractNumId w:val="11"/>
  </w:num>
  <w:num w:numId="34" w16cid:durableId="2040163259">
    <w:abstractNumId w:val="52"/>
  </w:num>
  <w:num w:numId="35" w16cid:durableId="1540820549">
    <w:abstractNumId w:val="31"/>
  </w:num>
  <w:num w:numId="36" w16cid:durableId="526066979">
    <w:abstractNumId w:val="18"/>
  </w:num>
  <w:num w:numId="37" w16cid:durableId="1032346313">
    <w:abstractNumId w:val="126"/>
  </w:num>
  <w:num w:numId="38" w16cid:durableId="2111706208">
    <w:abstractNumId w:val="82"/>
  </w:num>
  <w:num w:numId="39" w16cid:durableId="1145199123">
    <w:abstractNumId w:val="96"/>
  </w:num>
  <w:num w:numId="40" w16cid:durableId="868488047">
    <w:abstractNumId w:val="79"/>
  </w:num>
  <w:num w:numId="41" w16cid:durableId="1755974261">
    <w:abstractNumId w:val="57"/>
  </w:num>
  <w:num w:numId="42" w16cid:durableId="614866227">
    <w:abstractNumId w:val="48"/>
  </w:num>
  <w:num w:numId="43" w16cid:durableId="1463838820">
    <w:abstractNumId w:val="88"/>
  </w:num>
  <w:num w:numId="44" w16cid:durableId="1234926831">
    <w:abstractNumId w:val="94"/>
  </w:num>
  <w:num w:numId="45" w16cid:durableId="342391671">
    <w:abstractNumId w:val="120"/>
  </w:num>
  <w:num w:numId="46" w16cid:durableId="789973514">
    <w:abstractNumId w:val="47"/>
  </w:num>
  <w:num w:numId="47" w16cid:durableId="751197550">
    <w:abstractNumId w:val="80"/>
  </w:num>
  <w:num w:numId="48" w16cid:durableId="1445659690">
    <w:abstractNumId w:val="102"/>
  </w:num>
  <w:num w:numId="49" w16cid:durableId="1899590037">
    <w:abstractNumId w:val="71"/>
  </w:num>
  <w:num w:numId="50" w16cid:durableId="774061499">
    <w:abstractNumId w:val="135"/>
  </w:num>
  <w:num w:numId="51" w16cid:durableId="1251698172">
    <w:abstractNumId w:val="53"/>
  </w:num>
  <w:num w:numId="52" w16cid:durableId="736628642">
    <w:abstractNumId w:val="138"/>
  </w:num>
  <w:num w:numId="53" w16cid:durableId="70783630">
    <w:abstractNumId w:val="121"/>
  </w:num>
  <w:num w:numId="54" w16cid:durableId="921329658">
    <w:abstractNumId w:val="13"/>
  </w:num>
  <w:num w:numId="55" w16cid:durableId="1178539591">
    <w:abstractNumId w:val="2"/>
  </w:num>
  <w:num w:numId="56" w16cid:durableId="1012806299">
    <w:abstractNumId w:val="15"/>
  </w:num>
  <w:num w:numId="57" w16cid:durableId="1986347357">
    <w:abstractNumId w:val="100"/>
  </w:num>
  <w:num w:numId="58" w16cid:durableId="1616015383">
    <w:abstractNumId w:val="130"/>
  </w:num>
  <w:num w:numId="59" w16cid:durableId="2121027906">
    <w:abstractNumId w:val="45"/>
  </w:num>
  <w:num w:numId="60" w16cid:durableId="747730436">
    <w:abstractNumId w:val="74"/>
  </w:num>
  <w:num w:numId="61" w16cid:durableId="354428380">
    <w:abstractNumId w:val="84"/>
  </w:num>
  <w:num w:numId="62" w16cid:durableId="1401052321">
    <w:abstractNumId w:val="72"/>
  </w:num>
  <w:num w:numId="63" w16cid:durableId="840631692">
    <w:abstractNumId w:val="19"/>
  </w:num>
  <w:num w:numId="64" w16cid:durableId="39133622">
    <w:abstractNumId w:val="27"/>
  </w:num>
  <w:num w:numId="65" w16cid:durableId="976765549">
    <w:abstractNumId w:val="117"/>
  </w:num>
  <w:num w:numId="66" w16cid:durableId="766121962">
    <w:abstractNumId w:val="28"/>
  </w:num>
  <w:num w:numId="67" w16cid:durableId="1747919202">
    <w:abstractNumId w:val="67"/>
  </w:num>
  <w:num w:numId="68" w16cid:durableId="1509059491">
    <w:abstractNumId w:val="6"/>
  </w:num>
  <w:num w:numId="69" w16cid:durableId="1089929473">
    <w:abstractNumId w:val="42"/>
  </w:num>
  <w:num w:numId="70" w16cid:durableId="696850076">
    <w:abstractNumId w:val="115"/>
  </w:num>
  <w:num w:numId="71" w16cid:durableId="245110570">
    <w:abstractNumId w:val="81"/>
  </w:num>
  <w:num w:numId="72" w16cid:durableId="1044988167">
    <w:abstractNumId w:val="43"/>
  </w:num>
  <w:num w:numId="73" w16cid:durableId="1555580899">
    <w:abstractNumId w:val="124"/>
  </w:num>
  <w:num w:numId="74" w16cid:durableId="129324924">
    <w:abstractNumId w:val="41"/>
  </w:num>
  <w:num w:numId="75" w16cid:durableId="1245066122">
    <w:abstractNumId w:val="26"/>
  </w:num>
  <w:num w:numId="76" w16cid:durableId="258025252">
    <w:abstractNumId w:val="107"/>
  </w:num>
  <w:num w:numId="77" w16cid:durableId="1711220985">
    <w:abstractNumId w:val="97"/>
  </w:num>
  <w:num w:numId="78" w16cid:durableId="2052219">
    <w:abstractNumId w:val="87"/>
  </w:num>
  <w:num w:numId="79" w16cid:durableId="478151499">
    <w:abstractNumId w:val="62"/>
  </w:num>
  <w:num w:numId="80" w16cid:durableId="147285476">
    <w:abstractNumId w:val="114"/>
  </w:num>
  <w:num w:numId="81" w16cid:durableId="900406448">
    <w:abstractNumId w:val="125"/>
  </w:num>
  <w:num w:numId="82" w16cid:durableId="1523131463">
    <w:abstractNumId w:val="10"/>
  </w:num>
  <w:num w:numId="83" w16cid:durableId="1059934403">
    <w:abstractNumId w:val="7"/>
  </w:num>
  <w:num w:numId="84" w16cid:durableId="819925766">
    <w:abstractNumId w:val="14"/>
  </w:num>
  <w:num w:numId="85" w16cid:durableId="1128818861">
    <w:abstractNumId w:val="132"/>
  </w:num>
  <w:num w:numId="86" w16cid:durableId="47458680">
    <w:abstractNumId w:val="1"/>
  </w:num>
  <w:num w:numId="87" w16cid:durableId="849107362">
    <w:abstractNumId w:val="112"/>
  </w:num>
  <w:num w:numId="88" w16cid:durableId="1231959188">
    <w:abstractNumId w:val="90"/>
  </w:num>
  <w:num w:numId="89" w16cid:durableId="1728406979">
    <w:abstractNumId w:val="35"/>
  </w:num>
  <w:num w:numId="90" w16cid:durableId="790366115">
    <w:abstractNumId w:val="29"/>
  </w:num>
  <w:num w:numId="91" w16cid:durableId="1162429604">
    <w:abstractNumId w:val="60"/>
  </w:num>
  <w:num w:numId="92" w16cid:durableId="226303614">
    <w:abstractNumId w:val="9"/>
  </w:num>
  <w:num w:numId="93" w16cid:durableId="2136362533">
    <w:abstractNumId w:val="91"/>
  </w:num>
  <w:num w:numId="94" w16cid:durableId="1900246091">
    <w:abstractNumId w:val="99"/>
  </w:num>
  <w:num w:numId="95" w16cid:durableId="1118648779">
    <w:abstractNumId w:val="128"/>
  </w:num>
  <w:num w:numId="96" w16cid:durableId="1179588332">
    <w:abstractNumId w:val="38"/>
  </w:num>
  <w:num w:numId="97" w16cid:durableId="456917993">
    <w:abstractNumId w:val="129"/>
  </w:num>
  <w:num w:numId="98" w16cid:durableId="404836406">
    <w:abstractNumId w:val="34"/>
  </w:num>
  <w:num w:numId="99" w16cid:durableId="1579175517">
    <w:abstractNumId w:val="86"/>
  </w:num>
  <w:num w:numId="100" w16cid:durableId="570623394">
    <w:abstractNumId w:val="51"/>
  </w:num>
  <w:num w:numId="101" w16cid:durableId="1940680537">
    <w:abstractNumId w:val="92"/>
  </w:num>
  <w:num w:numId="102" w16cid:durableId="1002317252">
    <w:abstractNumId w:val="63"/>
  </w:num>
  <w:num w:numId="103" w16cid:durableId="2132170296">
    <w:abstractNumId w:val="93"/>
  </w:num>
  <w:num w:numId="104" w16cid:durableId="598759652">
    <w:abstractNumId w:val="103"/>
  </w:num>
  <w:num w:numId="105" w16cid:durableId="655425979">
    <w:abstractNumId w:val="5"/>
  </w:num>
  <w:num w:numId="106" w16cid:durableId="1378091500">
    <w:abstractNumId w:val="123"/>
  </w:num>
  <w:num w:numId="107" w16cid:durableId="1760786981">
    <w:abstractNumId w:val="105"/>
  </w:num>
  <w:num w:numId="108" w16cid:durableId="401416476">
    <w:abstractNumId w:val="127"/>
  </w:num>
  <w:num w:numId="109" w16cid:durableId="117185665">
    <w:abstractNumId w:val="54"/>
  </w:num>
  <w:num w:numId="110" w16cid:durableId="462584179">
    <w:abstractNumId w:val="119"/>
  </w:num>
  <w:num w:numId="111" w16cid:durableId="1863978115">
    <w:abstractNumId w:val="109"/>
  </w:num>
  <w:num w:numId="112" w16cid:durableId="410935546">
    <w:abstractNumId w:val="8"/>
  </w:num>
  <w:num w:numId="113" w16cid:durableId="1989746793">
    <w:abstractNumId w:val="16"/>
  </w:num>
  <w:num w:numId="114" w16cid:durableId="897591783">
    <w:abstractNumId w:val="116"/>
  </w:num>
  <w:num w:numId="115" w16cid:durableId="1154182749">
    <w:abstractNumId w:val="46"/>
  </w:num>
  <w:num w:numId="116" w16cid:durableId="1817649648">
    <w:abstractNumId w:val="131"/>
  </w:num>
  <w:num w:numId="117" w16cid:durableId="1879661568">
    <w:abstractNumId w:val="136"/>
  </w:num>
  <w:num w:numId="118" w16cid:durableId="726760635">
    <w:abstractNumId w:val="89"/>
  </w:num>
  <w:num w:numId="119" w16cid:durableId="1400204014">
    <w:abstractNumId w:val="36"/>
  </w:num>
  <w:num w:numId="120" w16cid:durableId="1457530966">
    <w:abstractNumId w:val="0"/>
  </w:num>
  <w:num w:numId="121" w16cid:durableId="1142112511">
    <w:abstractNumId w:val="137"/>
  </w:num>
  <w:num w:numId="122" w16cid:durableId="796411666">
    <w:abstractNumId w:val="44"/>
  </w:num>
  <w:num w:numId="123" w16cid:durableId="1082219835">
    <w:abstractNumId w:val="23"/>
  </w:num>
  <w:num w:numId="124" w16cid:durableId="575822329">
    <w:abstractNumId w:val="111"/>
  </w:num>
  <w:num w:numId="125" w16cid:durableId="600840364">
    <w:abstractNumId w:val="55"/>
  </w:num>
  <w:num w:numId="126" w16cid:durableId="1390883299">
    <w:abstractNumId w:val="56"/>
  </w:num>
  <w:num w:numId="127" w16cid:durableId="1175654438">
    <w:abstractNumId w:val="61"/>
  </w:num>
  <w:num w:numId="128" w16cid:durableId="344289158">
    <w:abstractNumId w:val="77"/>
  </w:num>
  <w:num w:numId="129" w16cid:durableId="362169465">
    <w:abstractNumId w:val="65"/>
  </w:num>
  <w:num w:numId="130" w16cid:durableId="445932771">
    <w:abstractNumId w:val="95"/>
  </w:num>
  <w:num w:numId="131" w16cid:durableId="1225216597">
    <w:abstractNumId w:val="134"/>
  </w:num>
  <w:num w:numId="132" w16cid:durableId="1346783413">
    <w:abstractNumId w:val="24"/>
  </w:num>
  <w:num w:numId="133" w16cid:durableId="1430273912">
    <w:abstractNumId w:val="139"/>
  </w:num>
  <w:num w:numId="134" w16cid:durableId="1314800010">
    <w:abstractNumId w:val="108"/>
  </w:num>
  <w:num w:numId="135" w16cid:durableId="630785633">
    <w:abstractNumId w:val="30"/>
  </w:num>
  <w:num w:numId="136" w16cid:durableId="1535388230">
    <w:abstractNumId w:val="113"/>
  </w:num>
  <w:num w:numId="137" w16cid:durableId="1263757773">
    <w:abstractNumId w:val="118"/>
  </w:num>
  <w:num w:numId="138" w16cid:durableId="1006372184">
    <w:abstractNumId w:val="73"/>
  </w:num>
  <w:num w:numId="139" w16cid:durableId="104734620">
    <w:abstractNumId w:val="64"/>
  </w:num>
  <w:num w:numId="140" w16cid:durableId="1384787031">
    <w:abstractNumId w:val="66"/>
  </w:num>
  <w:num w:numId="141" w16cid:durableId="684792946">
    <w:abstractNumId w:val="3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34"/>
    <w:rsid w:val="00004D3C"/>
    <w:rsid w:val="000169AD"/>
    <w:rsid w:val="00033169"/>
    <w:rsid w:val="00035000"/>
    <w:rsid w:val="000353D3"/>
    <w:rsid w:val="0004608E"/>
    <w:rsid w:val="00053CCD"/>
    <w:rsid w:val="00057100"/>
    <w:rsid w:val="0005710A"/>
    <w:rsid w:val="00063EE3"/>
    <w:rsid w:val="00063F95"/>
    <w:rsid w:val="00065AC5"/>
    <w:rsid w:val="00071AA2"/>
    <w:rsid w:val="0008735C"/>
    <w:rsid w:val="000A04DE"/>
    <w:rsid w:val="000A52A9"/>
    <w:rsid w:val="000A5EAF"/>
    <w:rsid w:val="000B3B4E"/>
    <w:rsid w:val="000C11CF"/>
    <w:rsid w:val="000C63DD"/>
    <w:rsid w:val="000D0A6F"/>
    <w:rsid w:val="000E0165"/>
    <w:rsid w:val="000E247F"/>
    <w:rsid w:val="000E2AB3"/>
    <w:rsid w:val="000F1063"/>
    <w:rsid w:val="000F2C99"/>
    <w:rsid w:val="00102C88"/>
    <w:rsid w:val="0010513F"/>
    <w:rsid w:val="0011053E"/>
    <w:rsid w:val="001319A3"/>
    <w:rsid w:val="0013212D"/>
    <w:rsid w:val="00143CF5"/>
    <w:rsid w:val="0015106B"/>
    <w:rsid w:val="0015497B"/>
    <w:rsid w:val="001564EF"/>
    <w:rsid w:val="00166CDC"/>
    <w:rsid w:val="001723A3"/>
    <w:rsid w:val="00175095"/>
    <w:rsid w:val="0018628C"/>
    <w:rsid w:val="00193A5B"/>
    <w:rsid w:val="00197459"/>
    <w:rsid w:val="001A394E"/>
    <w:rsid w:val="001A5680"/>
    <w:rsid w:val="001A5EFF"/>
    <w:rsid w:val="001B375C"/>
    <w:rsid w:val="001D1A5F"/>
    <w:rsid w:val="001D4D29"/>
    <w:rsid w:val="00202386"/>
    <w:rsid w:val="00213EB4"/>
    <w:rsid w:val="00214313"/>
    <w:rsid w:val="00217429"/>
    <w:rsid w:val="00220550"/>
    <w:rsid w:val="00222B71"/>
    <w:rsid w:val="0022744A"/>
    <w:rsid w:val="00236BC6"/>
    <w:rsid w:val="00250726"/>
    <w:rsid w:val="002523DA"/>
    <w:rsid w:val="00273A83"/>
    <w:rsid w:val="0028393E"/>
    <w:rsid w:val="00286585"/>
    <w:rsid w:val="00296AFB"/>
    <w:rsid w:val="002A0217"/>
    <w:rsid w:val="002B3441"/>
    <w:rsid w:val="002B3F13"/>
    <w:rsid w:val="002C478F"/>
    <w:rsid w:val="002D1C44"/>
    <w:rsid w:val="002D4F31"/>
    <w:rsid w:val="002F1183"/>
    <w:rsid w:val="002F1903"/>
    <w:rsid w:val="00300791"/>
    <w:rsid w:val="003103F7"/>
    <w:rsid w:val="00320F6A"/>
    <w:rsid w:val="0032149A"/>
    <w:rsid w:val="00321F28"/>
    <w:rsid w:val="00325087"/>
    <w:rsid w:val="00335638"/>
    <w:rsid w:val="0034061C"/>
    <w:rsid w:val="00345FA1"/>
    <w:rsid w:val="0036399E"/>
    <w:rsid w:val="0036756F"/>
    <w:rsid w:val="00374DEE"/>
    <w:rsid w:val="00375D51"/>
    <w:rsid w:val="0038212F"/>
    <w:rsid w:val="00385801"/>
    <w:rsid w:val="0039091E"/>
    <w:rsid w:val="00391713"/>
    <w:rsid w:val="0039201F"/>
    <w:rsid w:val="003947BC"/>
    <w:rsid w:val="0039734D"/>
    <w:rsid w:val="003A3EB0"/>
    <w:rsid w:val="003B546F"/>
    <w:rsid w:val="003B5504"/>
    <w:rsid w:val="003C4D94"/>
    <w:rsid w:val="003C504B"/>
    <w:rsid w:val="003C5E27"/>
    <w:rsid w:val="003D2785"/>
    <w:rsid w:val="003D3134"/>
    <w:rsid w:val="003D5B04"/>
    <w:rsid w:val="003D74B6"/>
    <w:rsid w:val="004129D7"/>
    <w:rsid w:val="00423656"/>
    <w:rsid w:val="00430DBC"/>
    <w:rsid w:val="00446FDA"/>
    <w:rsid w:val="00447AC8"/>
    <w:rsid w:val="00452DD2"/>
    <w:rsid w:val="004655A6"/>
    <w:rsid w:val="004700F4"/>
    <w:rsid w:val="00471002"/>
    <w:rsid w:val="00473D96"/>
    <w:rsid w:val="00494A27"/>
    <w:rsid w:val="004A7A1E"/>
    <w:rsid w:val="004A7D07"/>
    <w:rsid w:val="004B5BBF"/>
    <w:rsid w:val="004C6865"/>
    <w:rsid w:val="004C7E33"/>
    <w:rsid w:val="004E1B87"/>
    <w:rsid w:val="004E1B8F"/>
    <w:rsid w:val="004F61BD"/>
    <w:rsid w:val="00507297"/>
    <w:rsid w:val="00511B95"/>
    <w:rsid w:val="005170B6"/>
    <w:rsid w:val="005179D7"/>
    <w:rsid w:val="00565BC5"/>
    <w:rsid w:val="00581F73"/>
    <w:rsid w:val="005A045E"/>
    <w:rsid w:val="005A2624"/>
    <w:rsid w:val="005A5AA2"/>
    <w:rsid w:val="005B6BD8"/>
    <w:rsid w:val="005C40D2"/>
    <w:rsid w:val="005E3442"/>
    <w:rsid w:val="00603C5D"/>
    <w:rsid w:val="00606DAF"/>
    <w:rsid w:val="006124E4"/>
    <w:rsid w:val="00630DF9"/>
    <w:rsid w:val="0063132C"/>
    <w:rsid w:val="00633218"/>
    <w:rsid w:val="006448A0"/>
    <w:rsid w:val="00647C9F"/>
    <w:rsid w:val="0065046F"/>
    <w:rsid w:val="00653A1E"/>
    <w:rsid w:val="0065400D"/>
    <w:rsid w:val="006657C2"/>
    <w:rsid w:val="00684C59"/>
    <w:rsid w:val="00690E9B"/>
    <w:rsid w:val="00693413"/>
    <w:rsid w:val="00696083"/>
    <w:rsid w:val="006B401D"/>
    <w:rsid w:val="006B6557"/>
    <w:rsid w:val="006C56B3"/>
    <w:rsid w:val="006C677E"/>
    <w:rsid w:val="006C68DE"/>
    <w:rsid w:val="006C7266"/>
    <w:rsid w:val="00704AAD"/>
    <w:rsid w:val="00706748"/>
    <w:rsid w:val="007104C0"/>
    <w:rsid w:val="007165CB"/>
    <w:rsid w:val="0073620E"/>
    <w:rsid w:val="00737FFE"/>
    <w:rsid w:val="00756774"/>
    <w:rsid w:val="0076462D"/>
    <w:rsid w:val="007655AB"/>
    <w:rsid w:val="00770E0B"/>
    <w:rsid w:val="00791B53"/>
    <w:rsid w:val="00796D0B"/>
    <w:rsid w:val="007A2047"/>
    <w:rsid w:val="007C3ACA"/>
    <w:rsid w:val="007D2F80"/>
    <w:rsid w:val="007E0F02"/>
    <w:rsid w:val="007E1443"/>
    <w:rsid w:val="007E6613"/>
    <w:rsid w:val="007E7182"/>
    <w:rsid w:val="00801597"/>
    <w:rsid w:val="0080343D"/>
    <w:rsid w:val="008201E0"/>
    <w:rsid w:val="008213B4"/>
    <w:rsid w:val="00822D0D"/>
    <w:rsid w:val="00824CB2"/>
    <w:rsid w:val="008309F2"/>
    <w:rsid w:val="00841BB0"/>
    <w:rsid w:val="00845A3D"/>
    <w:rsid w:val="0085231C"/>
    <w:rsid w:val="0085431F"/>
    <w:rsid w:val="00861784"/>
    <w:rsid w:val="00874A3F"/>
    <w:rsid w:val="008764E5"/>
    <w:rsid w:val="0088350B"/>
    <w:rsid w:val="008838FB"/>
    <w:rsid w:val="008928F2"/>
    <w:rsid w:val="00894B9D"/>
    <w:rsid w:val="008A4AD0"/>
    <w:rsid w:val="008B1642"/>
    <w:rsid w:val="008B3251"/>
    <w:rsid w:val="008C2DDB"/>
    <w:rsid w:val="008E21ED"/>
    <w:rsid w:val="008F259F"/>
    <w:rsid w:val="008F5094"/>
    <w:rsid w:val="00900B2A"/>
    <w:rsid w:val="009013EF"/>
    <w:rsid w:val="00904060"/>
    <w:rsid w:val="00912B78"/>
    <w:rsid w:val="00914C4B"/>
    <w:rsid w:val="00930EE9"/>
    <w:rsid w:val="00932DF1"/>
    <w:rsid w:val="00937BAC"/>
    <w:rsid w:val="00942979"/>
    <w:rsid w:val="009441D2"/>
    <w:rsid w:val="009660E6"/>
    <w:rsid w:val="00974E8B"/>
    <w:rsid w:val="0098748D"/>
    <w:rsid w:val="009A12F0"/>
    <w:rsid w:val="009A2744"/>
    <w:rsid w:val="009A2D3F"/>
    <w:rsid w:val="009B1FD5"/>
    <w:rsid w:val="009B245A"/>
    <w:rsid w:val="009B2792"/>
    <w:rsid w:val="009B539B"/>
    <w:rsid w:val="009C7D8E"/>
    <w:rsid w:val="009D139A"/>
    <w:rsid w:val="009D239D"/>
    <w:rsid w:val="009D46F9"/>
    <w:rsid w:val="009E76EC"/>
    <w:rsid w:val="009F0DF8"/>
    <w:rsid w:val="009F68F8"/>
    <w:rsid w:val="00A01073"/>
    <w:rsid w:val="00A14184"/>
    <w:rsid w:val="00A210DA"/>
    <w:rsid w:val="00A22E6F"/>
    <w:rsid w:val="00A25633"/>
    <w:rsid w:val="00A324D5"/>
    <w:rsid w:val="00A6447B"/>
    <w:rsid w:val="00A70637"/>
    <w:rsid w:val="00A717BC"/>
    <w:rsid w:val="00A9179A"/>
    <w:rsid w:val="00A9581B"/>
    <w:rsid w:val="00AA2898"/>
    <w:rsid w:val="00AB26EB"/>
    <w:rsid w:val="00AB3651"/>
    <w:rsid w:val="00AB4EE9"/>
    <w:rsid w:val="00AB50DD"/>
    <w:rsid w:val="00AC33A9"/>
    <w:rsid w:val="00AD08DC"/>
    <w:rsid w:val="00AF0886"/>
    <w:rsid w:val="00AF67A0"/>
    <w:rsid w:val="00B306A0"/>
    <w:rsid w:val="00B50F34"/>
    <w:rsid w:val="00B74F18"/>
    <w:rsid w:val="00B80B06"/>
    <w:rsid w:val="00B84668"/>
    <w:rsid w:val="00B95234"/>
    <w:rsid w:val="00B977AF"/>
    <w:rsid w:val="00BC3907"/>
    <w:rsid w:val="00BC3908"/>
    <w:rsid w:val="00BD1DCC"/>
    <w:rsid w:val="00BE3346"/>
    <w:rsid w:val="00BE6625"/>
    <w:rsid w:val="00BF2261"/>
    <w:rsid w:val="00BF3292"/>
    <w:rsid w:val="00BF65AA"/>
    <w:rsid w:val="00C02189"/>
    <w:rsid w:val="00C03D84"/>
    <w:rsid w:val="00C11DF5"/>
    <w:rsid w:val="00C51305"/>
    <w:rsid w:val="00C60750"/>
    <w:rsid w:val="00C72743"/>
    <w:rsid w:val="00C72C75"/>
    <w:rsid w:val="00C85CA2"/>
    <w:rsid w:val="00CA39CD"/>
    <w:rsid w:val="00CA5967"/>
    <w:rsid w:val="00CA734F"/>
    <w:rsid w:val="00CB3195"/>
    <w:rsid w:val="00CB34D5"/>
    <w:rsid w:val="00CB5C97"/>
    <w:rsid w:val="00CB6ABD"/>
    <w:rsid w:val="00CC30D8"/>
    <w:rsid w:val="00CC66A2"/>
    <w:rsid w:val="00CD7CE0"/>
    <w:rsid w:val="00CE54C4"/>
    <w:rsid w:val="00D17BEB"/>
    <w:rsid w:val="00D208BF"/>
    <w:rsid w:val="00D35563"/>
    <w:rsid w:val="00D40222"/>
    <w:rsid w:val="00D40CA8"/>
    <w:rsid w:val="00D47396"/>
    <w:rsid w:val="00D47AC1"/>
    <w:rsid w:val="00D5493F"/>
    <w:rsid w:val="00D576C5"/>
    <w:rsid w:val="00D63A32"/>
    <w:rsid w:val="00D6451D"/>
    <w:rsid w:val="00D6587C"/>
    <w:rsid w:val="00D76BB3"/>
    <w:rsid w:val="00D9156E"/>
    <w:rsid w:val="00D965BC"/>
    <w:rsid w:val="00DA068F"/>
    <w:rsid w:val="00DA18BD"/>
    <w:rsid w:val="00DA2CCB"/>
    <w:rsid w:val="00DA34B1"/>
    <w:rsid w:val="00DA66E5"/>
    <w:rsid w:val="00DB1783"/>
    <w:rsid w:val="00DB6A34"/>
    <w:rsid w:val="00DC2113"/>
    <w:rsid w:val="00DC4530"/>
    <w:rsid w:val="00DC455B"/>
    <w:rsid w:val="00DE1488"/>
    <w:rsid w:val="00DE2072"/>
    <w:rsid w:val="00DF1870"/>
    <w:rsid w:val="00DF1F45"/>
    <w:rsid w:val="00E01E76"/>
    <w:rsid w:val="00E37294"/>
    <w:rsid w:val="00E372BB"/>
    <w:rsid w:val="00E407F7"/>
    <w:rsid w:val="00E4532C"/>
    <w:rsid w:val="00E61A38"/>
    <w:rsid w:val="00E62664"/>
    <w:rsid w:val="00E655FB"/>
    <w:rsid w:val="00E70DAF"/>
    <w:rsid w:val="00EA5C3F"/>
    <w:rsid w:val="00EB7FC8"/>
    <w:rsid w:val="00ED3314"/>
    <w:rsid w:val="00ED3C1B"/>
    <w:rsid w:val="00EE0162"/>
    <w:rsid w:val="00EE491C"/>
    <w:rsid w:val="00EE6D22"/>
    <w:rsid w:val="00EE77C1"/>
    <w:rsid w:val="00EF0B62"/>
    <w:rsid w:val="00F00301"/>
    <w:rsid w:val="00F01D04"/>
    <w:rsid w:val="00F02AF8"/>
    <w:rsid w:val="00F03CA1"/>
    <w:rsid w:val="00F07D38"/>
    <w:rsid w:val="00F148FE"/>
    <w:rsid w:val="00F14EFC"/>
    <w:rsid w:val="00F1541D"/>
    <w:rsid w:val="00F36224"/>
    <w:rsid w:val="00F421EC"/>
    <w:rsid w:val="00F7117D"/>
    <w:rsid w:val="00F76B99"/>
    <w:rsid w:val="00F86176"/>
    <w:rsid w:val="00F869F4"/>
    <w:rsid w:val="00F97F45"/>
    <w:rsid w:val="00FA2992"/>
    <w:rsid w:val="00FA78C4"/>
    <w:rsid w:val="00FB500B"/>
    <w:rsid w:val="00FC7731"/>
    <w:rsid w:val="00FD5A6F"/>
    <w:rsid w:val="00FE1CC6"/>
    <w:rsid w:val="00FE1EDD"/>
    <w:rsid w:val="00FE362A"/>
    <w:rsid w:val="00FE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3370EF"/>
  <w15:docId w15:val="{72D118C4-ED64-4F5F-B4BA-CB2193BE2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1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324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nhideWhenUsed/>
    <w:rsid w:val="005B6BD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6B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B6B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B6BD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6BD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BD8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4655A6"/>
    <w:pPr>
      <w:spacing w:before="100" w:beforeAutospacing="1" w:after="100" w:afterAutospacing="1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CB3195"/>
    <w:pPr>
      <w:ind w:left="720"/>
      <w:contextualSpacing/>
    </w:pPr>
  </w:style>
  <w:style w:type="paragraph" w:styleId="SemEspaamento">
    <w:name w:val="No Spacing"/>
    <w:qFormat/>
    <w:rsid w:val="0011053E"/>
    <w:pPr>
      <w:suppressAutoHyphens/>
      <w:spacing w:after="0" w:line="240" w:lineRule="auto"/>
    </w:pPr>
    <w:rPr>
      <w:rFonts w:ascii="Calibri" w:eastAsia="Times New Roman" w:hAnsi="Calibri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00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10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75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1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BFFB8.A58F0300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3096</Words>
  <Characters>16721</Characters>
  <Application>Microsoft Office Word</Application>
  <DocSecurity>0</DocSecurity>
  <Lines>139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Asserel</dc:creator>
  <cp:lastModifiedBy>Ronaldo Ramos</cp:lastModifiedBy>
  <cp:revision>2</cp:revision>
  <cp:lastPrinted>2024-09-12T11:16:00Z</cp:lastPrinted>
  <dcterms:created xsi:type="dcterms:W3CDTF">2025-08-15T17:06:00Z</dcterms:created>
  <dcterms:modified xsi:type="dcterms:W3CDTF">2025-08-15T17:06:00Z</dcterms:modified>
</cp:coreProperties>
</file>