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70"/>
        <w:gridCol w:w="435"/>
        <w:gridCol w:w="3788"/>
        <w:gridCol w:w="2230"/>
        <w:gridCol w:w="3069"/>
        <w:gridCol w:w="3002"/>
      </w:tblGrid>
      <w:tr w:rsidR="00632EFB" w:rsidRPr="00A4648F" w14:paraId="318E6178" w14:textId="77777777" w:rsidTr="00C40D51">
        <w:trPr>
          <w:trHeight w:val="567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55FEF874" w14:textId="77777777" w:rsidR="00632EFB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Medição e monitoramento do Sistema de Gestão da Qualidade</w:t>
            </w:r>
          </w:p>
        </w:tc>
      </w:tr>
      <w:tr w:rsidR="00632EFB" w:rsidRPr="00A4648F" w14:paraId="56F3478F" w14:textId="77777777" w:rsidTr="00614306">
        <w:trPr>
          <w:trHeight w:val="567"/>
        </w:trPr>
        <w:tc>
          <w:tcPr>
            <w:tcW w:w="679" w:type="pct"/>
            <w:gridSpan w:val="2"/>
            <w:shd w:val="clear" w:color="auto" w:fill="F2F2F2" w:themeFill="background1" w:themeFillShade="F2"/>
            <w:vAlign w:val="center"/>
          </w:tcPr>
          <w:p w14:paraId="3E3DFE94" w14:textId="77777777" w:rsidR="00632EFB" w:rsidRPr="00125DF7" w:rsidRDefault="00632EFB" w:rsidP="00C40D51">
            <w:pPr>
              <w:ind w:left="360"/>
              <w:jc w:val="center"/>
              <w:rPr>
                <w:b/>
                <w:sz w:val="18"/>
              </w:rPr>
            </w:pPr>
            <w:r w:rsidRPr="00A4648F">
              <w:rPr>
                <w:b/>
                <w:sz w:val="18"/>
              </w:rPr>
              <w:t xml:space="preserve">O que </w:t>
            </w:r>
            <w:r>
              <w:rPr>
                <w:b/>
                <w:sz w:val="18"/>
              </w:rPr>
              <w:t>monitorar e medir</w:t>
            </w:r>
            <w:r w:rsidRPr="00A4648F">
              <w:rPr>
                <w:b/>
                <w:sz w:val="18"/>
              </w:rPr>
              <w:t>?</w:t>
            </w:r>
          </w:p>
        </w:tc>
        <w:tc>
          <w:tcPr>
            <w:tcW w:w="1354" w:type="pct"/>
            <w:shd w:val="clear" w:color="auto" w:fill="F2F2F2" w:themeFill="background1" w:themeFillShade="F2"/>
            <w:vAlign w:val="center"/>
          </w:tcPr>
          <w:p w14:paraId="6B5C4044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monitorar e medir (métodos)?</w:t>
            </w:r>
          </w:p>
        </w:tc>
        <w:tc>
          <w:tcPr>
            <w:tcW w:w="797" w:type="pct"/>
            <w:shd w:val="clear" w:color="auto" w:fill="F2F2F2" w:themeFill="background1" w:themeFillShade="F2"/>
            <w:vAlign w:val="center"/>
          </w:tcPr>
          <w:p w14:paraId="4D1A5C00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monitorar e medir?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center"/>
          </w:tcPr>
          <w:p w14:paraId="07484A0A" w14:textId="77777777" w:rsidR="00632EFB" w:rsidRPr="00122E03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avaliar e analisar (métodos)?</w:t>
            </w:r>
          </w:p>
        </w:tc>
        <w:tc>
          <w:tcPr>
            <w:tcW w:w="1073" w:type="pct"/>
            <w:shd w:val="clear" w:color="auto" w:fill="F2F2F2" w:themeFill="background1" w:themeFillShade="F2"/>
            <w:vAlign w:val="center"/>
          </w:tcPr>
          <w:p w14:paraId="7B4D1388" w14:textId="77777777" w:rsidR="00632EFB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avaliar e analisar?</w:t>
            </w:r>
          </w:p>
        </w:tc>
      </w:tr>
      <w:tr w:rsidR="00882F8C" w:rsidRPr="008A2754" w14:paraId="4A499B35" w14:textId="77777777" w:rsidTr="00614306">
        <w:trPr>
          <w:trHeight w:val="567"/>
        </w:trPr>
        <w:tc>
          <w:tcPr>
            <w:tcW w:w="526" w:type="pct"/>
            <w:vMerge w:val="restart"/>
            <w:vAlign w:val="center"/>
          </w:tcPr>
          <w:p w14:paraId="4E0D1C3B" w14:textId="77777777" w:rsidR="00882F8C" w:rsidRPr="00882F8C" w:rsidRDefault="00882F8C" w:rsidP="00882F8C">
            <w:pPr>
              <w:jc w:val="center"/>
              <w:rPr>
                <w:sz w:val="18"/>
              </w:rPr>
            </w:pPr>
            <w:bookmarkStart w:id="0" w:name="_Hlk490230028"/>
            <w:r w:rsidRPr="00882F8C">
              <w:rPr>
                <w:sz w:val="18"/>
              </w:rPr>
              <w:t>Conformidade de serviços</w:t>
            </w:r>
          </w:p>
        </w:tc>
        <w:tc>
          <w:tcPr>
            <w:tcW w:w="153" w:type="pct"/>
            <w:textDirection w:val="btLr"/>
          </w:tcPr>
          <w:p w14:paraId="6800D0C2" w14:textId="77777777" w:rsidR="00882F8C" w:rsidRPr="00882F8C" w:rsidRDefault="00882F8C" w:rsidP="00882F8C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882F8C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02558DB4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2729E319" w14:textId="77777777" w:rsidR="00882F8C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CF9EC1C" w14:textId="77777777" w:rsidR="00882F8C" w:rsidRDefault="005F057F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6AE3B73A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CF909BB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38F726DF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C9B0DFA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63742F46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B466937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573F6C8C" w14:textId="77777777" w:rsidR="00882F8C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7342395" w14:textId="77777777" w:rsidR="005B361E" w:rsidRPr="00C40D51" w:rsidRDefault="005B361E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6645D41B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1FE70CDE" w14:textId="77777777" w:rsidR="00882F8C" w:rsidRPr="000962E0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7DE55A31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62C1F6D2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4626BB38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56E92085" w14:textId="77777777" w:rsidR="00882F8C" w:rsidRPr="00C40D51" w:rsidRDefault="00882F8C" w:rsidP="00882F8C">
            <w:pPr>
              <w:rPr>
                <w:sz w:val="18"/>
              </w:rPr>
            </w:pPr>
          </w:p>
          <w:p w14:paraId="48916B9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0DD9D242" w14:textId="77777777" w:rsidR="00882F8C" w:rsidRDefault="00882F8C" w:rsidP="00882F8C">
            <w:pPr>
              <w:rPr>
                <w:sz w:val="18"/>
              </w:rPr>
            </w:pPr>
          </w:p>
          <w:p w14:paraId="7863E33F" w14:textId="77777777" w:rsidR="00882F8C" w:rsidRPr="00C40D51" w:rsidRDefault="00882F8C" w:rsidP="00882F8C">
            <w:pPr>
              <w:rPr>
                <w:sz w:val="18"/>
              </w:rPr>
            </w:pPr>
          </w:p>
          <w:p w14:paraId="2B11EDB6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69D9227A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4A0C8779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5DB60F09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2C6BC38F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3D39FF05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74F933E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174879D6" w14:textId="77777777" w:rsidR="00882F8C" w:rsidRDefault="00882F8C" w:rsidP="00882F8C">
            <w:pPr>
              <w:rPr>
                <w:sz w:val="18"/>
              </w:rPr>
            </w:pPr>
          </w:p>
          <w:p w14:paraId="5276CFA6" w14:textId="77777777" w:rsidR="00882F8C" w:rsidRPr="000962E0" w:rsidRDefault="00882F8C" w:rsidP="00882F8C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3308E308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76FA6792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7F6438AE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42DF7A19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125BF9E9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6D8F178A" w14:textId="77777777" w:rsidR="00882F8C" w:rsidRPr="008A7837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2586F64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45A3DAD6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3A0F2F0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738C70AA" w14:textId="77777777" w:rsidR="00882F8C" w:rsidRDefault="00882F8C" w:rsidP="00882F8C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6DCB2862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25D936E8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191C2D23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</w:t>
            </w:r>
            <w:r w:rsidR="00A9762E">
              <w:rPr>
                <w:sz w:val="18"/>
              </w:rPr>
              <w:t>Veículos e Documentos</w:t>
            </w:r>
          </w:p>
          <w:p w14:paraId="68FC5CCC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3480EA15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Análise crítica do Sistema de Gestão da Qualidade</w:t>
            </w:r>
          </w:p>
          <w:p w14:paraId="50A0F7A7" w14:textId="77777777" w:rsidR="00882F8C" w:rsidRPr="000962E0" w:rsidRDefault="00882F8C" w:rsidP="00882F8C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82F8C" w:rsidRPr="008A2754" w14:paraId="6483AA04" w14:textId="77777777" w:rsidTr="00614306">
        <w:trPr>
          <w:trHeight w:val="911"/>
        </w:trPr>
        <w:tc>
          <w:tcPr>
            <w:tcW w:w="526" w:type="pct"/>
            <w:vMerge/>
            <w:vAlign w:val="center"/>
          </w:tcPr>
          <w:p w14:paraId="04D41C6B" w14:textId="77777777" w:rsidR="00882F8C" w:rsidRPr="00614306" w:rsidRDefault="00882F8C" w:rsidP="00882F8C">
            <w:pPr>
              <w:jc w:val="center"/>
              <w:rPr>
                <w:sz w:val="18"/>
                <w:highlight w:val="yellow"/>
              </w:rPr>
            </w:pPr>
          </w:p>
        </w:tc>
        <w:tc>
          <w:tcPr>
            <w:tcW w:w="153" w:type="pct"/>
            <w:textDirection w:val="btLr"/>
          </w:tcPr>
          <w:p w14:paraId="5852F861" w14:textId="77777777" w:rsidR="00882F8C" w:rsidRPr="00614306" w:rsidRDefault="00882F8C" w:rsidP="00882F8C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  <w:highlight w:val="yellow"/>
              </w:rPr>
            </w:pPr>
            <w:r w:rsidRPr="00882F8C"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020F9455" w14:textId="77777777" w:rsidR="00882F8C" w:rsidRPr="005D0063" w:rsidRDefault="00882F8C" w:rsidP="00882F8C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5D0063">
              <w:rPr>
                <w:rFonts w:cs="Arial"/>
                <w:sz w:val="18"/>
                <w:szCs w:val="18"/>
              </w:rPr>
              <w:t>Reclamações de Clientes</w:t>
            </w:r>
          </w:p>
          <w:p w14:paraId="447758BC" w14:textId="77777777" w:rsidR="00882F8C" w:rsidRPr="005D0063" w:rsidRDefault="00882F8C" w:rsidP="00882F8C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eastAsia="Calibri" w:cs="Arial"/>
                <w:color w:val="000000"/>
                <w:sz w:val="18"/>
                <w:szCs w:val="18"/>
              </w:rPr>
            </w:pPr>
            <w:r w:rsidRPr="005D0063">
              <w:rPr>
                <w:rFonts w:cs="Arial"/>
                <w:sz w:val="18"/>
                <w:szCs w:val="18"/>
              </w:rPr>
              <w:t>Furtos e roubos de cargas</w:t>
            </w:r>
          </w:p>
        </w:tc>
        <w:tc>
          <w:tcPr>
            <w:tcW w:w="797" w:type="pct"/>
            <w:vAlign w:val="center"/>
          </w:tcPr>
          <w:p w14:paraId="3193EE54" w14:textId="77777777" w:rsidR="005B361E" w:rsidRPr="005D0063" w:rsidRDefault="005B361E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5D0063">
              <w:rPr>
                <w:sz w:val="18"/>
              </w:rPr>
              <w:t>Mensalmente</w:t>
            </w:r>
          </w:p>
          <w:p w14:paraId="6CBAA66C" w14:textId="2A18B1F5" w:rsidR="005B361E" w:rsidRPr="005D0063" w:rsidRDefault="005D0063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5D0063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4F8F6F80" w14:textId="77777777" w:rsidR="00882F8C" w:rsidRPr="00C40D51" w:rsidRDefault="00882F8C" w:rsidP="00882F8C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4CB55B7D" w14:textId="77777777" w:rsidR="00882F8C" w:rsidRPr="00C40D51" w:rsidRDefault="00882F8C" w:rsidP="00882F8C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Análise crítica do Sistema de Gestão da Qualidade</w:t>
            </w:r>
          </w:p>
        </w:tc>
      </w:tr>
      <w:tr w:rsidR="00BC4D96" w:rsidRPr="008A2754" w14:paraId="2C2369BC" w14:textId="77777777" w:rsidTr="00614306">
        <w:trPr>
          <w:trHeight w:val="1337"/>
        </w:trPr>
        <w:tc>
          <w:tcPr>
            <w:tcW w:w="526" w:type="pct"/>
            <w:vMerge w:val="restart"/>
            <w:vAlign w:val="center"/>
          </w:tcPr>
          <w:p w14:paraId="2A1E52F7" w14:textId="77777777" w:rsidR="00122E03" w:rsidRPr="008A2754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t>Grau de satisfação de Clientes</w:t>
            </w:r>
          </w:p>
        </w:tc>
        <w:tc>
          <w:tcPr>
            <w:tcW w:w="153" w:type="pct"/>
            <w:textDirection w:val="btLr"/>
          </w:tcPr>
          <w:p w14:paraId="68619CB4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03C59078" w14:textId="77777777" w:rsidR="00122E03" w:rsidRPr="00DB2AC7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DB2AC7">
              <w:rPr>
                <w:rFonts w:cs="Arial"/>
                <w:sz w:val="18"/>
                <w:szCs w:val="18"/>
              </w:rPr>
              <w:t>Pesquisa da Satisfação de Clientes</w:t>
            </w:r>
          </w:p>
        </w:tc>
        <w:tc>
          <w:tcPr>
            <w:tcW w:w="797" w:type="pct"/>
            <w:vAlign w:val="center"/>
          </w:tcPr>
          <w:p w14:paraId="4D43EE5C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001</w:t>
            </w:r>
          </w:p>
        </w:tc>
        <w:tc>
          <w:tcPr>
            <w:tcW w:w="1097" w:type="pct"/>
            <w:vAlign w:val="center"/>
          </w:tcPr>
          <w:p w14:paraId="421C240D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Analisar pontos insatisfatórios identificados pelos Clientes</w:t>
            </w:r>
          </w:p>
        </w:tc>
        <w:tc>
          <w:tcPr>
            <w:tcW w:w="1073" w:type="pct"/>
            <w:vAlign w:val="center"/>
          </w:tcPr>
          <w:p w14:paraId="4C9FDE63" w14:textId="77777777" w:rsidR="00122E03" w:rsidRPr="00C27EA8" w:rsidRDefault="00BC4D96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</w:t>
            </w:r>
            <w:r w:rsidR="00122E03" w:rsidRPr="00C27EA8">
              <w:rPr>
                <w:sz w:val="18"/>
              </w:rPr>
              <w:t>ncerramento da Pesquisa de Satisfação de Clientes</w:t>
            </w:r>
          </w:p>
        </w:tc>
      </w:tr>
      <w:tr w:rsidR="00BC4D96" w:rsidRPr="008A2754" w14:paraId="439A76DA" w14:textId="77777777" w:rsidTr="00614306">
        <w:trPr>
          <w:trHeight w:val="847"/>
        </w:trPr>
        <w:tc>
          <w:tcPr>
            <w:tcW w:w="526" w:type="pct"/>
            <w:vMerge/>
            <w:vAlign w:val="center"/>
          </w:tcPr>
          <w:p w14:paraId="659C2F1B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33C80889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1BFC2E90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797" w:type="pct"/>
            <w:vAlign w:val="center"/>
          </w:tcPr>
          <w:p w14:paraId="34930608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075B31D5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Resultado geral da pesquisa e quesitos com pior desempenho</w:t>
            </w:r>
          </w:p>
        </w:tc>
        <w:tc>
          <w:tcPr>
            <w:tcW w:w="1073" w:type="pct"/>
            <w:vAlign w:val="center"/>
          </w:tcPr>
          <w:p w14:paraId="50937273" w14:textId="77777777" w:rsidR="00122E03" w:rsidRPr="00ED62E1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BC4D96" w:rsidRPr="008A2754" w14:paraId="3E613325" w14:textId="77777777" w:rsidTr="00614306">
        <w:trPr>
          <w:cantSplit/>
          <w:trHeight w:val="1289"/>
        </w:trPr>
        <w:tc>
          <w:tcPr>
            <w:tcW w:w="526" w:type="pct"/>
            <w:vMerge w:val="restart"/>
            <w:vAlign w:val="center"/>
          </w:tcPr>
          <w:p w14:paraId="17CE5134" w14:textId="77777777" w:rsidR="00122E03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comercial</w:t>
            </w:r>
          </w:p>
        </w:tc>
        <w:tc>
          <w:tcPr>
            <w:tcW w:w="153" w:type="pct"/>
            <w:textDirection w:val="btLr"/>
          </w:tcPr>
          <w:p w14:paraId="610E00B8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713E81F6" w14:textId="77777777" w:rsidR="00122E03" w:rsidRPr="004E1A24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>Registro de não c</w:t>
            </w:r>
            <w:r w:rsidRPr="004E1A24">
              <w:rPr>
                <w:rFonts w:cs="Arial"/>
                <w:sz w:val="18"/>
                <w:szCs w:val="18"/>
              </w:rPr>
              <w:t>onformidades</w:t>
            </w:r>
            <w:r>
              <w:rPr>
                <w:rFonts w:cs="Arial"/>
                <w:sz w:val="18"/>
                <w:szCs w:val="18"/>
              </w:rPr>
              <w:t xml:space="preserve"> do processo</w:t>
            </w:r>
          </w:p>
        </w:tc>
        <w:tc>
          <w:tcPr>
            <w:tcW w:w="797" w:type="pct"/>
            <w:vAlign w:val="center"/>
          </w:tcPr>
          <w:p w14:paraId="060CA285" w14:textId="77777777" w:rsidR="00122E03" w:rsidRPr="00B24914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>
              <w:rPr>
                <w:sz w:val="18"/>
              </w:rPr>
              <w:t xml:space="preserve"> 00</w:t>
            </w:r>
            <w:r w:rsidR="00614306">
              <w:rPr>
                <w:sz w:val="18"/>
              </w:rPr>
              <w:t>7</w:t>
            </w:r>
          </w:p>
        </w:tc>
        <w:tc>
          <w:tcPr>
            <w:tcW w:w="1097" w:type="pct"/>
            <w:vAlign w:val="center"/>
          </w:tcPr>
          <w:p w14:paraId="2DC38E60" w14:textId="77777777" w:rsidR="00122E03" w:rsidRPr="001F7A03" w:rsidRDefault="001F7A03" w:rsidP="001F7A03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4239CC58" w14:textId="77777777" w:rsidR="00122E03" w:rsidRPr="00ED62E1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BC4D96" w:rsidRPr="008A2754" w14:paraId="3892051B" w14:textId="77777777" w:rsidTr="00614306">
        <w:trPr>
          <w:cantSplit/>
          <w:trHeight w:val="813"/>
        </w:trPr>
        <w:tc>
          <w:tcPr>
            <w:tcW w:w="526" w:type="pct"/>
            <w:vMerge/>
            <w:vAlign w:val="center"/>
          </w:tcPr>
          <w:p w14:paraId="31F3F0DA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766BAFF0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1C4974BD" w14:textId="77777777" w:rsidR="00122E03" w:rsidRPr="00256900" w:rsidRDefault="005B361E" w:rsidP="00614306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 w:rsidRPr="00256900">
              <w:rPr>
                <w:rFonts w:cs="Arial"/>
                <w:sz w:val="18"/>
                <w:szCs w:val="18"/>
              </w:rPr>
              <w:t>Cotações fechadas</w:t>
            </w:r>
          </w:p>
        </w:tc>
        <w:tc>
          <w:tcPr>
            <w:tcW w:w="797" w:type="pct"/>
            <w:vAlign w:val="center"/>
          </w:tcPr>
          <w:p w14:paraId="49103586" w14:textId="77777777" w:rsidR="00122E03" w:rsidRPr="00256900" w:rsidRDefault="005B361E" w:rsidP="00614306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 w:rsidRPr="00256900">
              <w:rPr>
                <w:sz w:val="18"/>
              </w:rPr>
              <w:t>Trimestralmente</w:t>
            </w:r>
          </w:p>
        </w:tc>
        <w:tc>
          <w:tcPr>
            <w:tcW w:w="1097" w:type="pct"/>
            <w:vAlign w:val="center"/>
          </w:tcPr>
          <w:p w14:paraId="0DE23EBC" w14:textId="77777777" w:rsidR="00122E03" w:rsidRPr="008A7837" w:rsidRDefault="001F7A03" w:rsidP="001F7A03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3B8D58BC" w14:textId="77777777" w:rsidR="00122E03" w:rsidRPr="008A7837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35C0FF78" w14:textId="77777777" w:rsidTr="00614306">
        <w:trPr>
          <w:trHeight w:val="1262"/>
        </w:trPr>
        <w:tc>
          <w:tcPr>
            <w:tcW w:w="526" w:type="pct"/>
            <w:vMerge w:val="restart"/>
            <w:vAlign w:val="center"/>
          </w:tcPr>
          <w:p w14:paraId="54DAAA5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operacional</w:t>
            </w:r>
          </w:p>
        </w:tc>
        <w:tc>
          <w:tcPr>
            <w:tcW w:w="153" w:type="pct"/>
            <w:textDirection w:val="btLr"/>
          </w:tcPr>
          <w:p w14:paraId="63C6652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4D24AD24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13131B97" w14:textId="77777777" w:rsidR="00C40D51" w:rsidRDefault="00C40D51" w:rsidP="00C40D51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F163DB4" w14:textId="77777777" w:rsidR="000962E0" w:rsidRDefault="005F057F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734A1806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C88A51F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21339BB6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3E95BEC" w14:textId="77777777" w:rsidR="000962E0" w:rsidRPr="00C40D51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3A785F86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F57C02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02A33AE3" w14:textId="77777777" w:rsid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B16C7FE" w14:textId="77777777" w:rsidR="005B361E" w:rsidRPr="00C40D51" w:rsidRDefault="005B361E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4033796" w14:textId="718C7727" w:rsidR="00C40D51" w:rsidRPr="00C40D51" w:rsidRDefault="008A7837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não conformidades do processo</w:t>
            </w:r>
          </w:p>
          <w:p w14:paraId="4A785DF1" w14:textId="77777777" w:rsidR="000962E0" w:rsidRPr="000962E0" w:rsidRDefault="000962E0" w:rsidP="000962E0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06B8C856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79EA404A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2AB147CD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6E1C531E" w14:textId="77777777" w:rsidR="00C40D51" w:rsidRPr="00C40D51" w:rsidRDefault="00C40D51" w:rsidP="00C40D51">
            <w:pPr>
              <w:rPr>
                <w:sz w:val="18"/>
              </w:rPr>
            </w:pPr>
          </w:p>
          <w:p w14:paraId="4FADA952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54459FB5" w14:textId="77777777" w:rsidR="00C40D51" w:rsidRDefault="00C40D51" w:rsidP="00C40D51">
            <w:pPr>
              <w:rPr>
                <w:sz w:val="18"/>
              </w:rPr>
            </w:pPr>
          </w:p>
          <w:p w14:paraId="0E0CB255" w14:textId="77777777" w:rsidR="00C40D51" w:rsidRPr="00C40D51" w:rsidRDefault="00C40D51" w:rsidP="00C40D51">
            <w:pPr>
              <w:rPr>
                <w:sz w:val="18"/>
              </w:rPr>
            </w:pPr>
          </w:p>
          <w:p w14:paraId="1822169C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6ECA2D32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D34BECA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4B882D50" w14:textId="77777777" w:rsidR="000962E0" w:rsidRDefault="005B361E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423F3F69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0F7087D3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6B17539C" w14:textId="77777777" w:rsidR="000962E0" w:rsidRDefault="008A7837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78EF7D15" w14:textId="77777777" w:rsidR="000962E0" w:rsidRDefault="000962E0" w:rsidP="000962E0">
            <w:pPr>
              <w:rPr>
                <w:sz w:val="18"/>
              </w:rPr>
            </w:pPr>
          </w:p>
          <w:p w14:paraId="169E80BF" w14:textId="77777777" w:rsidR="000962E0" w:rsidRPr="000962E0" w:rsidRDefault="000962E0" w:rsidP="000962E0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9BDEB70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65FE0F89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5EA6F188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458CC46D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44585127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0B2E30EB" w14:textId="77777777" w:rsidR="008A7837" w:rsidRP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0617627E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4A2A3B50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132471A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10DE7E86" w14:textId="77777777" w:rsidR="00C40D51" w:rsidRDefault="00C40D51" w:rsidP="00C40D51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2A8987F" w14:textId="77777777" w:rsidR="00C40D51" w:rsidRDefault="00C40D51" w:rsidP="00C40D51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8EF145B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66ECC731" w14:textId="77777777" w:rsidR="005B361E" w:rsidRDefault="005B361E" w:rsidP="005B361E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24A27E5D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08D68E47" w14:textId="77777777" w:rsidR="000962E0" w:rsidRDefault="008A7837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Análise crítica do Sistema de Gestão da Qualidade</w:t>
            </w:r>
          </w:p>
          <w:p w14:paraId="2A1D0120" w14:textId="77777777" w:rsidR="000962E0" w:rsidRPr="000962E0" w:rsidRDefault="000962E0" w:rsidP="000962E0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2C27B63B" w14:textId="77777777" w:rsidTr="00614306">
        <w:trPr>
          <w:trHeight w:val="819"/>
        </w:trPr>
        <w:tc>
          <w:tcPr>
            <w:tcW w:w="526" w:type="pct"/>
            <w:vMerge/>
            <w:vAlign w:val="center"/>
          </w:tcPr>
          <w:p w14:paraId="48156613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77F9CBA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4507B7D0" w14:textId="77777777" w:rsidR="00C40D51" w:rsidRPr="008D3D70" w:rsidRDefault="00C40D51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8D3D70">
              <w:rPr>
                <w:rFonts w:cs="Arial"/>
                <w:sz w:val="18"/>
                <w:szCs w:val="18"/>
              </w:rPr>
              <w:t>Reclamações de Clientes</w:t>
            </w:r>
          </w:p>
          <w:p w14:paraId="691AAFF2" w14:textId="77777777" w:rsidR="00C40D51" w:rsidRPr="008D3D70" w:rsidRDefault="00C40D51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eastAsia="Calibri" w:cs="Arial"/>
                <w:color w:val="000000"/>
                <w:sz w:val="18"/>
                <w:szCs w:val="18"/>
              </w:rPr>
            </w:pPr>
            <w:r w:rsidRPr="008D3D70">
              <w:rPr>
                <w:rFonts w:cs="Arial"/>
                <w:sz w:val="18"/>
                <w:szCs w:val="18"/>
              </w:rPr>
              <w:t>Furtos e roubos de cargas</w:t>
            </w:r>
          </w:p>
          <w:p w14:paraId="72C22CEA" w14:textId="66591553" w:rsidR="009032D8" w:rsidRPr="008D3D70" w:rsidRDefault="00E06FC4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eastAsia="Calibri" w:cs="Arial"/>
                <w:color w:val="000000"/>
                <w:sz w:val="18"/>
                <w:szCs w:val="18"/>
              </w:rPr>
            </w:pPr>
            <w:r w:rsidRPr="008D3D70">
              <w:rPr>
                <w:rFonts w:cs="Arial"/>
                <w:color w:val="000000"/>
                <w:sz w:val="18"/>
                <w:szCs w:val="18"/>
              </w:rPr>
              <w:t>Operações no prazo</w:t>
            </w:r>
          </w:p>
        </w:tc>
        <w:tc>
          <w:tcPr>
            <w:tcW w:w="797" w:type="pct"/>
            <w:vAlign w:val="center"/>
          </w:tcPr>
          <w:p w14:paraId="1E41EFB1" w14:textId="77777777" w:rsidR="005B361E" w:rsidRPr="008D3D70" w:rsidRDefault="005B361E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D3D70">
              <w:rPr>
                <w:sz w:val="18"/>
              </w:rPr>
              <w:t>Mensalmente</w:t>
            </w:r>
          </w:p>
          <w:p w14:paraId="2414897E" w14:textId="09EDA6B1" w:rsidR="008A7837" w:rsidRPr="008D3D70" w:rsidRDefault="005D0063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D3D70">
              <w:rPr>
                <w:sz w:val="18"/>
              </w:rPr>
              <w:t>Mensalmente</w:t>
            </w:r>
          </w:p>
          <w:p w14:paraId="0C5FB13A" w14:textId="33096818" w:rsidR="009032D8" w:rsidRPr="008D3D70" w:rsidRDefault="009032D8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D3D70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4E1EA7A8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0912AA9B" w14:textId="77777777" w:rsidR="008A7837" w:rsidRPr="00C40D5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6D81A931" w14:textId="77777777" w:rsidTr="00882F8C">
        <w:trPr>
          <w:trHeight w:val="412"/>
        </w:trPr>
        <w:tc>
          <w:tcPr>
            <w:tcW w:w="526" w:type="pct"/>
            <w:vMerge w:val="restart"/>
            <w:vAlign w:val="center"/>
          </w:tcPr>
          <w:p w14:paraId="0A86B893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compras</w:t>
            </w:r>
          </w:p>
        </w:tc>
        <w:tc>
          <w:tcPr>
            <w:tcW w:w="153" w:type="pct"/>
            <w:textDirection w:val="btLr"/>
          </w:tcPr>
          <w:p w14:paraId="6D638949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1E96A3F7" w14:textId="77777777" w:rsidR="008A7837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ED62E1">
              <w:rPr>
                <w:rFonts w:cs="Arial"/>
                <w:sz w:val="18"/>
                <w:szCs w:val="18"/>
              </w:rPr>
              <w:t>Verificação de produtos e serviços providos externamente</w:t>
            </w:r>
          </w:p>
          <w:p w14:paraId="141D0AAF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392F87C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6F78E3F0" w14:textId="77777777" w:rsidR="008A7837" w:rsidRPr="004E1A24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do </w:t>
            </w:r>
            <w:r w:rsidRPr="004E1A24">
              <w:rPr>
                <w:rFonts w:cs="Arial"/>
                <w:sz w:val="18"/>
                <w:szCs w:val="18"/>
              </w:rPr>
              <w:t>des</w:t>
            </w:r>
            <w:r>
              <w:rPr>
                <w:rFonts w:cs="Arial"/>
                <w:sz w:val="18"/>
                <w:szCs w:val="18"/>
              </w:rPr>
              <w:t>empenho dos provedores externos</w:t>
            </w:r>
          </w:p>
          <w:p w14:paraId="0BCD57B1" w14:textId="77777777" w:rsidR="008A7837" w:rsidRDefault="008A7837" w:rsidP="008A7837">
            <w:pPr>
              <w:pStyle w:val="PargrafodaLista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Registro</w:t>
            </w:r>
            <w:r w:rsidRPr="004E1A24">
              <w:rPr>
                <w:rFonts w:eastAsia="Calibri" w:cs="Arial"/>
                <w:sz w:val="18"/>
                <w:szCs w:val="18"/>
              </w:rPr>
              <w:t xml:space="preserve"> de </w:t>
            </w:r>
            <w:r>
              <w:rPr>
                <w:rFonts w:eastAsia="Calibri" w:cs="Arial"/>
                <w:sz w:val="18"/>
                <w:szCs w:val="18"/>
              </w:rPr>
              <w:t>o</w:t>
            </w:r>
            <w:r w:rsidRPr="004E1A24">
              <w:rPr>
                <w:rFonts w:eastAsia="Calibri" w:cs="Arial"/>
                <w:sz w:val="18"/>
                <w:szCs w:val="18"/>
              </w:rPr>
              <w:t>corrência</w:t>
            </w:r>
            <w:r>
              <w:rPr>
                <w:rFonts w:eastAsia="Calibri" w:cs="Arial"/>
                <w:sz w:val="18"/>
                <w:szCs w:val="18"/>
              </w:rPr>
              <w:t>s e n</w:t>
            </w:r>
            <w:r w:rsidRPr="004E1A24">
              <w:rPr>
                <w:rFonts w:eastAsia="Calibri" w:cs="Arial"/>
                <w:sz w:val="18"/>
                <w:szCs w:val="18"/>
              </w:rPr>
              <w:t xml:space="preserve">ão </w:t>
            </w:r>
            <w:r>
              <w:rPr>
                <w:rFonts w:eastAsia="Calibri" w:cs="Arial"/>
                <w:sz w:val="18"/>
                <w:szCs w:val="18"/>
              </w:rPr>
              <w:t>c</w:t>
            </w:r>
            <w:r w:rsidRPr="004E1A24">
              <w:rPr>
                <w:rFonts w:eastAsia="Calibri" w:cs="Arial"/>
                <w:sz w:val="18"/>
                <w:szCs w:val="18"/>
              </w:rPr>
              <w:t>onformidade</w:t>
            </w:r>
            <w:r>
              <w:rPr>
                <w:rFonts w:eastAsia="Calibri" w:cs="Arial"/>
                <w:sz w:val="18"/>
                <w:szCs w:val="18"/>
              </w:rPr>
              <w:t>s do processo</w:t>
            </w:r>
          </w:p>
          <w:p w14:paraId="5FA9CB2F" w14:textId="77777777" w:rsidR="008A7837" w:rsidRPr="00ED62E1" w:rsidRDefault="008A7837" w:rsidP="008A7837">
            <w:pPr>
              <w:pStyle w:val="PargrafodaLista"/>
              <w:autoSpaceDE w:val="0"/>
              <w:autoSpaceDN w:val="0"/>
              <w:adjustRightInd w:val="0"/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0FE4B886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lastRenderedPageBreak/>
              <w:t>Conforme P</w:t>
            </w:r>
            <w:r>
              <w:rPr>
                <w:sz w:val="18"/>
              </w:rPr>
              <w:t>R 004</w:t>
            </w:r>
          </w:p>
          <w:p w14:paraId="5487961D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7096C188" w14:textId="77777777" w:rsidR="008A7837" w:rsidRPr="00ED62E1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628B66EE" w14:textId="77777777" w:rsidR="005B361E" w:rsidRDefault="005B361E" w:rsidP="005B361E">
            <w:pPr>
              <w:pStyle w:val="PargrafodaLista"/>
              <w:ind w:left="360"/>
              <w:rPr>
                <w:sz w:val="18"/>
              </w:rPr>
            </w:pPr>
          </w:p>
          <w:p w14:paraId="18F8A14A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  <w:p w14:paraId="15504BC8" w14:textId="77777777" w:rsidR="008A7837" w:rsidRPr="001779AC" w:rsidRDefault="008A7837" w:rsidP="008A7837">
            <w:pPr>
              <w:rPr>
                <w:sz w:val="18"/>
              </w:rPr>
            </w:pPr>
          </w:p>
          <w:p w14:paraId="4477FE77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A69E7A8" w14:textId="77777777" w:rsidR="008A7837" w:rsidRPr="0027092F" w:rsidRDefault="008A7837" w:rsidP="008A7837">
            <w:pPr>
              <w:rPr>
                <w:sz w:val="18"/>
              </w:rPr>
            </w:pPr>
          </w:p>
          <w:p w14:paraId="5BE8FC5C" w14:textId="77777777" w:rsidR="008A7837" w:rsidRPr="001779AC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14263795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27092F">
              <w:rPr>
                <w:sz w:val="18"/>
              </w:rPr>
              <w:lastRenderedPageBreak/>
              <w:t xml:space="preserve">Avaliar não conformidades identificadas </w:t>
            </w:r>
            <w:r>
              <w:rPr>
                <w:sz w:val="18"/>
              </w:rPr>
              <w:t>em</w:t>
            </w:r>
            <w:r w:rsidRPr="0027092F">
              <w:rPr>
                <w:sz w:val="18"/>
              </w:rPr>
              <w:t xml:space="preserve"> produtos e serviços</w:t>
            </w:r>
            <w:r>
              <w:rPr>
                <w:sz w:val="18"/>
              </w:rPr>
              <w:t xml:space="preserve"> providos externamente</w:t>
            </w:r>
          </w:p>
          <w:p w14:paraId="192F00A9" w14:textId="77777777" w:rsidR="008A7837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3B390958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  <w:p w14:paraId="1628466B" w14:textId="77777777" w:rsidR="008A7837" w:rsidRPr="0027092F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22223B5C" w14:textId="77777777" w:rsidR="008A7837" w:rsidRPr="0027092F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R</w:t>
            </w:r>
            <w:r w:rsidRPr="00ED62E1">
              <w:rPr>
                <w:sz w:val="18"/>
              </w:rPr>
              <w:t>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164BECA6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Avaliação de desempenho de provedores externos</w:t>
            </w:r>
          </w:p>
          <w:p w14:paraId="79C266EE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31F3B55E" w14:textId="77777777" w:rsidR="008A7837" w:rsidRPr="00ED62E1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7551B0DF" w14:textId="77777777" w:rsidTr="00614306">
        <w:trPr>
          <w:trHeight w:val="844"/>
        </w:trPr>
        <w:tc>
          <w:tcPr>
            <w:tcW w:w="526" w:type="pct"/>
            <w:vMerge/>
            <w:vAlign w:val="center"/>
          </w:tcPr>
          <w:p w14:paraId="2244B909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417B480A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31878332" w14:textId="77777777" w:rsidR="008A7837" w:rsidRPr="000013F5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0013F5">
              <w:rPr>
                <w:rFonts w:cs="Arial"/>
                <w:sz w:val="18"/>
                <w:szCs w:val="18"/>
              </w:rPr>
              <w:t>Desempenho de Provedores Externos</w:t>
            </w:r>
          </w:p>
        </w:tc>
        <w:tc>
          <w:tcPr>
            <w:tcW w:w="797" w:type="pct"/>
            <w:vAlign w:val="center"/>
          </w:tcPr>
          <w:p w14:paraId="36C0EDA8" w14:textId="7CAEB8A3" w:rsidR="008A7837" w:rsidRPr="000013F5" w:rsidRDefault="00505343" w:rsidP="008A7837">
            <w:pPr>
              <w:pStyle w:val="PargrafodaLista"/>
              <w:numPr>
                <w:ilvl w:val="0"/>
                <w:numId w:val="8"/>
              </w:numPr>
              <w:rPr>
                <w:sz w:val="18"/>
              </w:rPr>
            </w:pPr>
            <w:r>
              <w:rPr>
                <w:sz w:val="18"/>
              </w:rPr>
              <w:t>Semestral</w:t>
            </w:r>
          </w:p>
        </w:tc>
        <w:tc>
          <w:tcPr>
            <w:tcW w:w="1097" w:type="pct"/>
            <w:vAlign w:val="center"/>
          </w:tcPr>
          <w:p w14:paraId="226A0D5D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598F7FA0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71200AF8" w14:textId="77777777" w:rsidR="008A7837" w:rsidRPr="00016138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Avaliação de desempenho de provedores externos</w:t>
            </w:r>
          </w:p>
        </w:tc>
      </w:tr>
      <w:tr w:rsidR="008A7837" w:rsidRPr="008A2754" w14:paraId="5AAD0721" w14:textId="77777777" w:rsidTr="00614306">
        <w:trPr>
          <w:trHeight w:val="1268"/>
        </w:trPr>
        <w:tc>
          <w:tcPr>
            <w:tcW w:w="526" w:type="pct"/>
            <w:vMerge w:val="restart"/>
            <w:vAlign w:val="center"/>
          </w:tcPr>
          <w:p w14:paraId="59FB40B0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gestão de pessoas</w:t>
            </w:r>
          </w:p>
        </w:tc>
        <w:tc>
          <w:tcPr>
            <w:tcW w:w="153" w:type="pct"/>
            <w:textDirection w:val="btLr"/>
          </w:tcPr>
          <w:p w14:paraId="16ED8C8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323438A2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Monitoramento</w:t>
            </w:r>
            <w:r w:rsidRPr="00C27EA8">
              <w:rPr>
                <w:rFonts w:cs="Arial"/>
                <w:sz w:val="18"/>
                <w:szCs w:val="18"/>
              </w:rPr>
              <w:t xml:space="preserve"> d</w:t>
            </w:r>
            <w:r>
              <w:rPr>
                <w:rFonts w:cs="Arial"/>
                <w:sz w:val="18"/>
                <w:szCs w:val="18"/>
              </w:rPr>
              <w:t>o</w:t>
            </w:r>
            <w:r w:rsidRPr="00C27EA8">
              <w:rPr>
                <w:rFonts w:cs="Arial"/>
                <w:sz w:val="18"/>
                <w:szCs w:val="18"/>
              </w:rPr>
              <w:t xml:space="preserve"> desempenho de Colaboradores</w:t>
            </w:r>
          </w:p>
          <w:p w14:paraId="186D7DCA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Verificação</w:t>
            </w:r>
            <w:r w:rsidRPr="00C27EA8">
              <w:rPr>
                <w:rFonts w:cs="Arial"/>
                <w:sz w:val="18"/>
                <w:szCs w:val="18"/>
              </w:rPr>
              <w:t xml:space="preserve">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3B7F672E" w14:textId="77777777" w:rsidR="008A7837" w:rsidRPr="00C27EA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21A61D6A" w14:textId="45E57E0C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eastAsia="Calibri" w:cs="Arial"/>
                <w:sz w:val="18"/>
                <w:szCs w:val="18"/>
              </w:rPr>
              <w:t>Registro de não conformidades do processo</w:t>
            </w:r>
          </w:p>
          <w:p w14:paraId="7CC32CD8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669C434B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13CE7295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720E8BE7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331A0B97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093B5E46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459C62AB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008</w:t>
            </w:r>
          </w:p>
          <w:p w14:paraId="1B821FA7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6A0501DD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016138">
              <w:rPr>
                <w:sz w:val="18"/>
              </w:rPr>
              <w:t>Analisar baixo desempenho de colaboradores</w:t>
            </w:r>
          </w:p>
          <w:p w14:paraId="5D255DF7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a</w:t>
            </w:r>
            <w:r w:rsidRPr="00C27EA8">
              <w:rPr>
                <w:rFonts w:cs="Arial"/>
                <w:sz w:val="18"/>
              </w:rPr>
              <w:t xml:space="preserve">ções </w:t>
            </w:r>
            <w:r>
              <w:rPr>
                <w:rFonts w:cs="Arial"/>
                <w:sz w:val="18"/>
              </w:rPr>
              <w:t>ineficazes</w:t>
            </w:r>
          </w:p>
          <w:p w14:paraId="7D92AF0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7F51D218" w14:textId="77777777" w:rsidR="008A7837" w:rsidRPr="0001613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  <w:p w14:paraId="00F5DD3B" w14:textId="77777777" w:rsidR="008A7837" w:rsidRPr="00122E03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7334D34F" w14:textId="77777777" w:rsidR="008A7837" w:rsidRPr="00C27EA8" w:rsidRDefault="004F2A4D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Semestralmente</w:t>
            </w:r>
            <w:r w:rsidR="008A7837" w:rsidRPr="00C27EA8">
              <w:rPr>
                <w:sz w:val="18"/>
              </w:rPr>
              <w:t xml:space="preserve"> e ao término do período de experiência</w:t>
            </w:r>
          </w:p>
          <w:p w14:paraId="4C9B645A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sz w:val="18"/>
              </w:rPr>
              <w:t xml:space="preserve">Avaliação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0065B03C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5826919D" w14:textId="77777777" w:rsidR="008A7837" w:rsidRPr="00C27EA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6D77C35B" w14:textId="77777777" w:rsidTr="00614306">
        <w:trPr>
          <w:trHeight w:val="833"/>
        </w:trPr>
        <w:tc>
          <w:tcPr>
            <w:tcW w:w="526" w:type="pct"/>
            <w:vMerge/>
            <w:vAlign w:val="center"/>
          </w:tcPr>
          <w:p w14:paraId="3AF77613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42797EC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4A00B9BC" w14:textId="77777777" w:rsidR="008A7837" w:rsidRPr="00C40D51" w:rsidRDefault="008A7837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Avaliação de desempenho de colaboradore</w:t>
            </w:r>
            <w:r w:rsidR="00C40D51" w:rsidRPr="00C40D51">
              <w:rPr>
                <w:rFonts w:cs="Arial"/>
                <w:sz w:val="18"/>
                <w:szCs w:val="18"/>
              </w:rPr>
              <w:t>s</w:t>
            </w:r>
          </w:p>
        </w:tc>
        <w:tc>
          <w:tcPr>
            <w:tcW w:w="797" w:type="pct"/>
            <w:vAlign w:val="center"/>
          </w:tcPr>
          <w:p w14:paraId="18E2324C" w14:textId="0A25CBF6" w:rsidR="008A7837" w:rsidRPr="00C40D51" w:rsidRDefault="00B26B18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</w:t>
            </w:r>
          </w:p>
        </w:tc>
        <w:tc>
          <w:tcPr>
            <w:tcW w:w="1097" w:type="pct"/>
            <w:vAlign w:val="center"/>
          </w:tcPr>
          <w:p w14:paraId="38B04EA6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5EC60341" w14:textId="77777777" w:rsidR="008A7837" w:rsidRPr="00C40D5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3C83E069" w14:textId="77777777" w:rsidTr="00614306">
        <w:trPr>
          <w:trHeight w:val="1275"/>
        </w:trPr>
        <w:tc>
          <w:tcPr>
            <w:tcW w:w="526" w:type="pct"/>
            <w:vMerge w:val="restart"/>
            <w:vAlign w:val="center"/>
          </w:tcPr>
          <w:p w14:paraId="268E65B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manutenção</w:t>
            </w:r>
          </w:p>
        </w:tc>
        <w:tc>
          <w:tcPr>
            <w:tcW w:w="153" w:type="pct"/>
            <w:textDirection w:val="btLr"/>
          </w:tcPr>
          <w:p w14:paraId="3FE19186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4B988C4F" w14:textId="77777777" w:rsidR="008A7837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364B893E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0ADCE180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D04C4">
              <w:rPr>
                <w:rFonts w:cs="Arial"/>
                <w:sz w:val="18"/>
                <w:szCs w:val="18"/>
              </w:rPr>
              <w:t>Check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8D04C4">
              <w:rPr>
                <w:rFonts w:cs="Arial"/>
                <w:sz w:val="18"/>
                <w:szCs w:val="18"/>
              </w:rPr>
              <w:t>List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de </w:t>
            </w:r>
            <w:r w:rsidR="004F2A4D">
              <w:rPr>
                <w:rFonts w:cs="Arial"/>
                <w:sz w:val="18"/>
                <w:szCs w:val="18"/>
              </w:rPr>
              <w:t>Veículos e Documentos</w:t>
            </w:r>
          </w:p>
          <w:p w14:paraId="56C39409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28130160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7C288D1F" w14:textId="77777777" w:rsidR="008A7837" w:rsidRDefault="004F2A4D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N</w:t>
            </w:r>
            <w:r w:rsidR="008A7837" w:rsidRPr="008D04C4">
              <w:rPr>
                <w:rFonts w:eastAsia="Calibri" w:cs="Arial"/>
                <w:sz w:val="18"/>
                <w:szCs w:val="18"/>
              </w:rPr>
              <w:t>ão conformidades do processo</w:t>
            </w:r>
          </w:p>
          <w:p w14:paraId="3ABAE8E1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2F84DB1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008</w:t>
            </w:r>
          </w:p>
          <w:p w14:paraId="16D551DB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0B1EBE5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4B35F8D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40654FE8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09B74D27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8178AC9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1A343503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5FE26E75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0CB46B7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infraestrutura predial</w:t>
            </w:r>
          </w:p>
          <w:p w14:paraId="008AF8AB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6E725C16" w14:textId="77777777" w:rsidR="008A7837" w:rsidRPr="00016138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34439907" w14:textId="77777777" w:rsidR="008A7837" w:rsidRPr="008D04C4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0526940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 xml:space="preserve">Após a realização do </w:t>
            </w:r>
            <w:proofErr w:type="spellStart"/>
            <w:r w:rsidR="005B361E">
              <w:rPr>
                <w:sz w:val="18"/>
              </w:rPr>
              <w:t>C</w:t>
            </w:r>
            <w:r w:rsidRPr="008D04C4">
              <w:rPr>
                <w:sz w:val="18"/>
              </w:rPr>
              <w:t>heck</w:t>
            </w:r>
            <w:proofErr w:type="spellEnd"/>
            <w:r w:rsidRPr="008D04C4">
              <w:rPr>
                <w:sz w:val="18"/>
              </w:rPr>
              <w:t xml:space="preserve"> </w:t>
            </w:r>
            <w:proofErr w:type="spellStart"/>
            <w:r w:rsidRPr="008D04C4">
              <w:rPr>
                <w:sz w:val="18"/>
              </w:rPr>
              <w:t>list</w:t>
            </w:r>
            <w:proofErr w:type="spellEnd"/>
            <w:r w:rsidRPr="008D04C4">
              <w:rPr>
                <w:sz w:val="18"/>
              </w:rPr>
              <w:t xml:space="preserve"> de </w:t>
            </w:r>
            <w:r w:rsidR="004F2A4D">
              <w:rPr>
                <w:sz w:val="18"/>
              </w:rPr>
              <w:t>Veículo e documentos</w:t>
            </w:r>
          </w:p>
          <w:p w14:paraId="149C8F93" w14:textId="77777777" w:rsidR="008A7837" w:rsidRPr="008A7837" w:rsidRDefault="008A7837" w:rsidP="008A7837">
            <w:pPr>
              <w:jc w:val="both"/>
              <w:rPr>
                <w:sz w:val="18"/>
              </w:rPr>
            </w:pPr>
          </w:p>
          <w:p w14:paraId="553CAD47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>Análise crítica do Sistema de Gestão da Qualidade</w:t>
            </w:r>
          </w:p>
          <w:p w14:paraId="13D06373" w14:textId="77777777" w:rsidR="008A7837" w:rsidRPr="008D04C4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46906713" w14:textId="77777777" w:rsidTr="00127FEE">
        <w:trPr>
          <w:trHeight w:val="2180"/>
        </w:trPr>
        <w:tc>
          <w:tcPr>
            <w:tcW w:w="526" w:type="pct"/>
            <w:vMerge/>
            <w:vAlign w:val="center"/>
          </w:tcPr>
          <w:p w14:paraId="2A44E760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306D0F70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62F6130D" w14:textId="47630C1A" w:rsidR="008A7837" w:rsidRPr="007B2376" w:rsidRDefault="008A7837" w:rsidP="007B2376">
            <w:p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</w:p>
          <w:p w14:paraId="1545D1FC" w14:textId="77777777" w:rsidR="00D87785" w:rsidRPr="004B34B7" w:rsidRDefault="00D87785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 w:rsidRPr="004B34B7">
              <w:rPr>
                <w:rFonts w:cs="Arial"/>
                <w:sz w:val="18"/>
                <w:szCs w:val="18"/>
              </w:rPr>
              <w:t>Consumo de óleo diesel</w:t>
            </w:r>
          </w:p>
        </w:tc>
        <w:tc>
          <w:tcPr>
            <w:tcW w:w="797" w:type="pct"/>
            <w:vAlign w:val="center"/>
          </w:tcPr>
          <w:p w14:paraId="3295787B" w14:textId="77777777" w:rsidR="008A7837" w:rsidRPr="004B34B7" w:rsidRDefault="008A7837" w:rsidP="004B34B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4B34B7">
              <w:rPr>
                <w:sz w:val="18"/>
              </w:rPr>
              <w:t>Mensalme</w:t>
            </w:r>
            <w:r w:rsidR="00C40D51" w:rsidRPr="004B34B7">
              <w:rPr>
                <w:sz w:val="18"/>
              </w:rPr>
              <w:t>nte</w:t>
            </w:r>
          </w:p>
        </w:tc>
        <w:tc>
          <w:tcPr>
            <w:tcW w:w="1097" w:type="pct"/>
            <w:vAlign w:val="center"/>
          </w:tcPr>
          <w:p w14:paraId="2B3BC88C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2F896FBD" w14:textId="77777777" w:rsidR="008A7837" w:rsidRPr="00C40D5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537357DD" w14:textId="77777777" w:rsidTr="00614306">
        <w:trPr>
          <w:trHeight w:val="1275"/>
        </w:trPr>
        <w:tc>
          <w:tcPr>
            <w:tcW w:w="526" w:type="pct"/>
            <w:vMerge w:val="restart"/>
            <w:vAlign w:val="center"/>
          </w:tcPr>
          <w:p w14:paraId="2CCF0D55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gestão da qualidade</w:t>
            </w:r>
          </w:p>
        </w:tc>
        <w:tc>
          <w:tcPr>
            <w:tcW w:w="153" w:type="pct"/>
            <w:textDirection w:val="btLr"/>
          </w:tcPr>
          <w:p w14:paraId="1E3F5005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7DED96FF" w14:textId="77777777" w:rsidR="008A7837" w:rsidRPr="008D04C4" w:rsidRDefault="004F2A4D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N</w:t>
            </w:r>
            <w:r w:rsidR="008A7837" w:rsidRPr="008D04C4">
              <w:rPr>
                <w:rFonts w:eastAsia="Calibri" w:cs="Arial"/>
                <w:sz w:val="18"/>
                <w:szCs w:val="18"/>
              </w:rPr>
              <w:t>ão conformidades do processo</w:t>
            </w:r>
          </w:p>
        </w:tc>
        <w:tc>
          <w:tcPr>
            <w:tcW w:w="797" w:type="pct"/>
            <w:vAlign w:val="center"/>
          </w:tcPr>
          <w:p w14:paraId="1EC6A3E8" w14:textId="77777777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POP 007</w:t>
            </w:r>
          </w:p>
        </w:tc>
        <w:tc>
          <w:tcPr>
            <w:tcW w:w="1097" w:type="pct"/>
            <w:vAlign w:val="center"/>
          </w:tcPr>
          <w:p w14:paraId="458ACB14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789DA943" w14:textId="77777777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2E0F8543" w14:textId="77777777" w:rsidTr="00614306">
        <w:trPr>
          <w:trHeight w:val="841"/>
        </w:trPr>
        <w:tc>
          <w:tcPr>
            <w:tcW w:w="526" w:type="pct"/>
            <w:vMerge/>
            <w:vAlign w:val="center"/>
          </w:tcPr>
          <w:p w14:paraId="0AFEA21D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659DEA6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76376B21" w14:textId="77777777" w:rsidR="008A7837" w:rsidRPr="009828FB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proofErr w:type="spellStart"/>
            <w:r w:rsidRPr="009828FB">
              <w:rPr>
                <w:rFonts w:eastAsia="Calibri" w:cs="Arial"/>
                <w:sz w:val="18"/>
                <w:szCs w:val="18"/>
              </w:rPr>
              <w:t>PGQs</w:t>
            </w:r>
            <w:proofErr w:type="spellEnd"/>
            <w:r w:rsidRPr="009828FB">
              <w:rPr>
                <w:rFonts w:eastAsia="Calibri" w:cs="Arial"/>
                <w:sz w:val="18"/>
                <w:szCs w:val="18"/>
              </w:rPr>
              <w:t xml:space="preserve"> no prazo</w:t>
            </w:r>
          </w:p>
        </w:tc>
        <w:tc>
          <w:tcPr>
            <w:tcW w:w="797" w:type="pct"/>
            <w:vAlign w:val="center"/>
          </w:tcPr>
          <w:p w14:paraId="4715C3C7" w14:textId="5FB18BC1" w:rsidR="008A7837" w:rsidRPr="009828FB" w:rsidRDefault="009828FB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828FB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29048DA0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2EB9EEEB" w14:textId="77777777" w:rsidR="008A7837" w:rsidRPr="004E1A24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10CAD723" w14:textId="77777777" w:rsidTr="00614306">
        <w:trPr>
          <w:trHeight w:val="1391"/>
        </w:trPr>
        <w:tc>
          <w:tcPr>
            <w:tcW w:w="526" w:type="pct"/>
            <w:vAlign w:val="center"/>
          </w:tcPr>
          <w:p w14:paraId="247837A7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Diretoria</w:t>
            </w:r>
          </w:p>
        </w:tc>
        <w:tc>
          <w:tcPr>
            <w:tcW w:w="153" w:type="pct"/>
            <w:textDirection w:val="btLr"/>
          </w:tcPr>
          <w:p w14:paraId="32FBD31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01DEEA63" w14:textId="0AEB2FEC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não conformidades do processo</w:t>
            </w:r>
          </w:p>
        </w:tc>
        <w:tc>
          <w:tcPr>
            <w:tcW w:w="797" w:type="pct"/>
            <w:vAlign w:val="center"/>
          </w:tcPr>
          <w:p w14:paraId="5FD28C30" w14:textId="77777777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POP 007</w:t>
            </w:r>
          </w:p>
        </w:tc>
        <w:tc>
          <w:tcPr>
            <w:tcW w:w="1097" w:type="pct"/>
            <w:vAlign w:val="center"/>
          </w:tcPr>
          <w:p w14:paraId="2B58FE6F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3" w:type="pct"/>
            <w:vAlign w:val="center"/>
          </w:tcPr>
          <w:p w14:paraId="1025AF82" w14:textId="77777777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12ED1465" w14:textId="77777777" w:rsidTr="00614306">
        <w:trPr>
          <w:trHeight w:val="1412"/>
        </w:trPr>
        <w:tc>
          <w:tcPr>
            <w:tcW w:w="526" w:type="pct"/>
            <w:vMerge w:val="restart"/>
            <w:vAlign w:val="center"/>
          </w:tcPr>
          <w:p w14:paraId="50AC0313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Sistema de Gestão da Qualidade</w:t>
            </w:r>
          </w:p>
        </w:tc>
        <w:tc>
          <w:tcPr>
            <w:tcW w:w="153" w:type="pct"/>
            <w:textDirection w:val="btLr"/>
          </w:tcPr>
          <w:p w14:paraId="71FED3E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58153E1B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  <w:p w14:paraId="41FC7A55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DEDF7A2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Análise crítica do Sistema de Gestão da Qualidade</w:t>
            </w:r>
          </w:p>
          <w:p w14:paraId="7D41B2C7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5C746D95" w14:textId="77777777" w:rsidR="004B5AB5" w:rsidRPr="004B5AB5" w:rsidRDefault="004B5AB5" w:rsidP="004B5AB5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4B5AB5">
              <w:rPr>
                <w:sz w:val="18"/>
              </w:rPr>
              <w:t>Anualmente</w:t>
            </w:r>
          </w:p>
          <w:p w14:paraId="799CDF8B" w14:textId="77777777" w:rsidR="004B5AB5" w:rsidRDefault="004B5AB5" w:rsidP="004B5AB5">
            <w:pPr>
              <w:rPr>
                <w:sz w:val="18"/>
              </w:rPr>
            </w:pPr>
          </w:p>
          <w:p w14:paraId="1238BF5A" w14:textId="77777777" w:rsidR="004B5AB5" w:rsidRPr="004B5AB5" w:rsidRDefault="004B5AB5" w:rsidP="004B5AB5">
            <w:pPr>
              <w:rPr>
                <w:sz w:val="18"/>
              </w:rPr>
            </w:pPr>
          </w:p>
          <w:p w14:paraId="261189E2" w14:textId="77777777" w:rsidR="004B5AB5" w:rsidRDefault="004B5AB5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  <w:p w14:paraId="09E360B2" w14:textId="77777777" w:rsidR="008A7837" w:rsidRDefault="008A7837" w:rsidP="008A7837">
            <w:pPr>
              <w:rPr>
                <w:sz w:val="18"/>
              </w:rPr>
            </w:pPr>
          </w:p>
          <w:p w14:paraId="73014BFA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13CCA252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  <w:p w14:paraId="2C7BD7DE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de Gestão da Qualidade </w:t>
            </w:r>
          </w:p>
        </w:tc>
        <w:tc>
          <w:tcPr>
            <w:tcW w:w="1073" w:type="pct"/>
            <w:vAlign w:val="center"/>
          </w:tcPr>
          <w:p w14:paraId="26151C58" w14:textId="77777777" w:rsidR="008A7837" w:rsidRPr="004E1A24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64314BAF" w14:textId="77777777" w:rsidTr="00614306">
        <w:trPr>
          <w:trHeight w:val="837"/>
        </w:trPr>
        <w:tc>
          <w:tcPr>
            <w:tcW w:w="526" w:type="pct"/>
            <w:vMerge/>
            <w:vAlign w:val="center"/>
          </w:tcPr>
          <w:p w14:paraId="2C34118D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6492242A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55824635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01CC4F20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1604395F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3B19B493" w14:textId="77777777" w:rsidR="008A7837" w:rsidRPr="004E1A24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4739B2E6" w14:textId="77777777" w:rsidTr="00614306">
        <w:trPr>
          <w:trHeight w:val="1559"/>
        </w:trPr>
        <w:tc>
          <w:tcPr>
            <w:tcW w:w="526" w:type="pct"/>
            <w:vAlign w:val="center"/>
          </w:tcPr>
          <w:p w14:paraId="52316213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Eficácia da implementação do planejamento</w:t>
            </w:r>
          </w:p>
        </w:tc>
        <w:tc>
          <w:tcPr>
            <w:tcW w:w="153" w:type="pct"/>
            <w:textDirection w:val="btLr"/>
          </w:tcPr>
          <w:p w14:paraId="4B8C4326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5EF8F73F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Resultados de a</w:t>
            </w:r>
            <w:r w:rsidRPr="001779AC">
              <w:rPr>
                <w:rFonts w:cs="Arial"/>
                <w:sz w:val="18"/>
                <w:szCs w:val="18"/>
              </w:rPr>
              <w:t>uditoria Interna</w:t>
            </w:r>
          </w:p>
        </w:tc>
        <w:tc>
          <w:tcPr>
            <w:tcW w:w="797" w:type="pct"/>
            <w:vAlign w:val="center"/>
          </w:tcPr>
          <w:p w14:paraId="1032220D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</w:tc>
        <w:tc>
          <w:tcPr>
            <w:tcW w:w="1097" w:type="pct"/>
            <w:vAlign w:val="center"/>
          </w:tcPr>
          <w:p w14:paraId="6E51115B" w14:textId="77777777" w:rsidR="008A7837" w:rsidRPr="00016138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nas auditorias internas</w:t>
            </w:r>
          </w:p>
        </w:tc>
        <w:tc>
          <w:tcPr>
            <w:tcW w:w="1073" w:type="pct"/>
            <w:vAlign w:val="center"/>
          </w:tcPr>
          <w:p w14:paraId="3713B896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0A9D14F5" w14:textId="77777777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</w:tc>
      </w:tr>
      <w:tr w:rsidR="008A7837" w:rsidRPr="008A2754" w14:paraId="0FB53DDB" w14:textId="77777777" w:rsidTr="00614306">
        <w:trPr>
          <w:trHeight w:val="1254"/>
        </w:trPr>
        <w:tc>
          <w:tcPr>
            <w:tcW w:w="526" w:type="pct"/>
            <w:vAlign w:val="center"/>
          </w:tcPr>
          <w:p w14:paraId="0B910EBB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de ações tomadas para abordar riscos e oportunidades</w:t>
            </w:r>
          </w:p>
        </w:tc>
        <w:tc>
          <w:tcPr>
            <w:tcW w:w="153" w:type="pct"/>
            <w:textDirection w:val="btLr"/>
          </w:tcPr>
          <w:p w14:paraId="56EEC1F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209537F8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</w:tc>
        <w:tc>
          <w:tcPr>
            <w:tcW w:w="797" w:type="pct"/>
            <w:vAlign w:val="center"/>
          </w:tcPr>
          <w:p w14:paraId="1790E0E4" w14:textId="203A0C82" w:rsidR="008A7837" w:rsidRPr="001779AC" w:rsidRDefault="004B5AB5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</w:t>
            </w:r>
          </w:p>
        </w:tc>
        <w:tc>
          <w:tcPr>
            <w:tcW w:w="1097" w:type="pct"/>
            <w:vAlign w:val="center"/>
          </w:tcPr>
          <w:p w14:paraId="2C103C5B" w14:textId="77777777" w:rsidR="008A7837" w:rsidRPr="00016138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</w:tc>
        <w:tc>
          <w:tcPr>
            <w:tcW w:w="1073" w:type="pct"/>
            <w:vAlign w:val="center"/>
          </w:tcPr>
          <w:p w14:paraId="05E84B60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3BA04CF6" w14:textId="77777777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F01621">
              <w:rPr>
                <w:sz w:val="18"/>
              </w:rPr>
              <w:t xml:space="preserve">No encerramento dos </w:t>
            </w:r>
            <w:proofErr w:type="spellStart"/>
            <w:r w:rsidRPr="00F01621">
              <w:rPr>
                <w:sz w:val="18"/>
              </w:rPr>
              <w:t>PGQs</w:t>
            </w:r>
            <w:proofErr w:type="spellEnd"/>
          </w:p>
        </w:tc>
      </w:tr>
      <w:tr w:rsidR="008A7837" w:rsidRPr="008A2754" w14:paraId="74934635" w14:textId="77777777" w:rsidTr="00614306">
        <w:trPr>
          <w:trHeight w:val="1272"/>
        </w:trPr>
        <w:tc>
          <w:tcPr>
            <w:tcW w:w="526" w:type="pct"/>
            <w:vMerge w:val="restart"/>
            <w:vAlign w:val="center"/>
          </w:tcPr>
          <w:p w14:paraId="3712AEC9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Desempenho de </w:t>
            </w:r>
            <w:r w:rsidR="00882F8C">
              <w:rPr>
                <w:sz w:val="18"/>
              </w:rPr>
              <w:t>provedores externos</w:t>
            </w:r>
          </w:p>
        </w:tc>
        <w:tc>
          <w:tcPr>
            <w:tcW w:w="153" w:type="pct"/>
            <w:textDirection w:val="btLr"/>
          </w:tcPr>
          <w:p w14:paraId="62C81FA5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3272F9D9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do </w:t>
            </w:r>
            <w:r w:rsidRPr="004E1A24">
              <w:rPr>
                <w:rFonts w:cs="Arial"/>
                <w:sz w:val="18"/>
                <w:szCs w:val="18"/>
              </w:rPr>
              <w:t>des</w:t>
            </w:r>
            <w:r>
              <w:rPr>
                <w:rFonts w:cs="Arial"/>
                <w:sz w:val="18"/>
                <w:szCs w:val="18"/>
              </w:rPr>
              <w:t>empenho dos provedores externos</w:t>
            </w:r>
          </w:p>
        </w:tc>
        <w:tc>
          <w:tcPr>
            <w:tcW w:w="797" w:type="pct"/>
            <w:vAlign w:val="center"/>
          </w:tcPr>
          <w:p w14:paraId="7FE7CBCD" w14:textId="77777777" w:rsidR="008A7837" w:rsidRPr="00D87785" w:rsidRDefault="00D87785" w:rsidP="00D87785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</w:tc>
        <w:tc>
          <w:tcPr>
            <w:tcW w:w="1097" w:type="pct"/>
            <w:vAlign w:val="center"/>
          </w:tcPr>
          <w:p w14:paraId="7A826CBB" w14:textId="77777777" w:rsidR="008A7837" w:rsidRPr="00742E1A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</w:tc>
        <w:tc>
          <w:tcPr>
            <w:tcW w:w="1073" w:type="pct"/>
            <w:vAlign w:val="center"/>
          </w:tcPr>
          <w:p w14:paraId="78924C79" w14:textId="77777777" w:rsidR="008A7837" w:rsidRPr="00C27EA8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ED62E1">
              <w:rPr>
                <w:sz w:val="18"/>
              </w:rPr>
              <w:t>No ato do recebimento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1F8CB89E" w14:textId="77777777" w:rsidR="008A7837" w:rsidRPr="00ED62E1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4D165150" w14:textId="77777777" w:rsidTr="00614306">
        <w:trPr>
          <w:trHeight w:val="850"/>
        </w:trPr>
        <w:tc>
          <w:tcPr>
            <w:tcW w:w="526" w:type="pct"/>
            <w:vMerge/>
            <w:vAlign w:val="center"/>
          </w:tcPr>
          <w:p w14:paraId="50F96407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0A7F354A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4D2C1C11" w14:textId="77777777" w:rsidR="008A7837" w:rsidRPr="00FA03FC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FA03FC">
              <w:rPr>
                <w:rFonts w:cs="Arial"/>
                <w:sz w:val="18"/>
                <w:szCs w:val="18"/>
              </w:rPr>
              <w:t>Desempenho de Provedores Externos</w:t>
            </w:r>
          </w:p>
        </w:tc>
        <w:tc>
          <w:tcPr>
            <w:tcW w:w="797" w:type="pct"/>
            <w:vAlign w:val="center"/>
          </w:tcPr>
          <w:p w14:paraId="303D9D41" w14:textId="310936B9" w:rsidR="008A7837" w:rsidRPr="00FA03FC" w:rsidRDefault="00B8417A" w:rsidP="008A7837">
            <w:pPr>
              <w:pStyle w:val="PargrafodaLista"/>
              <w:numPr>
                <w:ilvl w:val="0"/>
                <w:numId w:val="8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46C6A1BA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4D37319D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59773418" w14:textId="77777777" w:rsidR="008A7837" w:rsidRPr="00016138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Avaliação de desempenho de provedores externos</w:t>
            </w:r>
          </w:p>
        </w:tc>
      </w:tr>
      <w:tr w:rsidR="008A7837" w:rsidRPr="008A2754" w14:paraId="3A17ACEB" w14:textId="77777777" w:rsidTr="00614306">
        <w:trPr>
          <w:trHeight w:val="1342"/>
        </w:trPr>
        <w:tc>
          <w:tcPr>
            <w:tcW w:w="526" w:type="pct"/>
            <w:vAlign w:val="center"/>
          </w:tcPr>
          <w:p w14:paraId="6C3A46AC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Necessidades de melhorias no Sistema de Gestão da Qualidade</w:t>
            </w:r>
          </w:p>
        </w:tc>
        <w:tc>
          <w:tcPr>
            <w:tcW w:w="153" w:type="pct"/>
            <w:textDirection w:val="btLr"/>
          </w:tcPr>
          <w:p w14:paraId="12B621C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703BB646" w14:textId="77777777" w:rsidR="008A7837" w:rsidRPr="00DB2AC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>Monitoramento das necessidades de melhorias no Sistema de Gestão da Qualidade</w:t>
            </w:r>
          </w:p>
          <w:p w14:paraId="3DCC7E7C" w14:textId="77777777" w:rsidR="008A7837" w:rsidRPr="001865E3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Resultados da análise de não conformidades </w:t>
            </w:r>
          </w:p>
        </w:tc>
        <w:tc>
          <w:tcPr>
            <w:tcW w:w="797" w:type="pct"/>
            <w:vAlign w:val="center"/>
          </w:tcPr>
          <w:p w14:paraId="691D39FB" w14:textId="00503D8C" w:rsidR="008A7837" w:rsidRPr="001779AC" w:rsidRDefault="004801AD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</w:t>
            </w:r>
          </w:p>
        </w:tc>
        <w:tc>
          <w:tcPr>
            <w:tcW w:w="1097" w:type="pct"/>
            <w:vAlign w:val="center"/>
          </w:tcPr>
          <w:p w14:paraId="21463158" w14:textId="77777777" w:rsidR="008A7837" w:rsidRPr="00742E1A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742E1A">
              <w:rPr>
                <w:sz w:val="18"/>
              </w:rPr>
              <w:t>Analisar oportunidades de melhoria identificadas</w:t>
            </w:r>
          </w:p>
        </w:tc>
        <w:tc>
          <w:tcPr>
            <w:tcW w:w="1073" w:type="pct"/>
            <w:vAlign w:val="center"/>
          </w:tcPr>
          <w:p w14:paraId="1CDFCAAC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  <w:p w14:paraId="506EE9D2" w14:textId="77777777" w:rsidR="008A7837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A0D061D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RNCs</w:t>
            </w:r>
            <w:proofErr w:type="spellEnd"/>
          </w:p>
          <w:p w14:paraId="70B064CB" w14:textId="77777777" w:rsidR="008A7837" w:rsidRPr="00742E1A" w:rsidRDefault="008A7837" w:rsidP="008A7837">
            <w:pPr>
              <w:jc w:val="both"/>
              <w:rPr>
                <w:sz w:val="18"/>
              </w:rPr>
            </w:pPr>
          </w:p>
        </w:tc>
      </w:tr>
      <w:tr w:rsidR="008A7837" w:rsidRPr="008A2754" w14:paraId="3DEEFCE9" w14:textId="77777777" w:rsidTr="002E7412">
        <w:trPr>
          <w:trHeight w:val="3813"/>
        </w:trPr>
        <w:tc>
          <w:tcPr>
            <w:tcW w:w="526" w:type="pct"/>
            <w:vMerge w:val="restart"/>
            <w:vAlign w:val="center"/>
          </w:tcPr>
          <w:p w14:paraId="39517FE0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Alcance dos Objetivos da Qualidade</w:t>
            </w:r>
          </w:p>
        </w:tc>
        <w:tc>
          <w:tcPr>
            <w:tcW w:w="153" w:type="pct"/>
            <w:textDirection w:val="btLr"/>
          </w:tcPr>
          <w:p w14:paraId="06A37950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4" w:type="pct"/>
            <w:vAlign w:val="center"/>
          </w:tcPr>
          <w:p w14:paraId="4871A9BC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9B121A">
              <w:rPr>
                <w:rFonts w:cs="Arial"/>
                <w:sz w:val="18"/>
                <w:szCs w:val="18"/>
              </w:rPr>
              <w:t xml:space="preserve">Resultados de auditoria Interna </w:t>
            </w:r>
          </w:p>
          <w:p w14:paraId="4B896990" w14:textId="77777777" w:rsidR="008A7837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71A3921A" w14:textId="77777777" w:rsidR="008A7837" w:rsidRPr="009B121A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2B28D2A7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9B121A">
              <w:rPr>
                <w:rFonts w:cs="Arial"/>
                <w:sz w:val="18"/>
                <w:szCs w:val="18"/>
              </w:rPr>
              <w:t>Análise crítica do Sistema de Gestão da Qualidade</w:t>
            </w:r>
          </w:p>
          <w:p w14:paraId="58261706" w14:textId="77777777" w:rsidR="008A7837" w:rsidRPr="009B121A" w:rsidRDefault="008A7837" w:rsidP="008A7837">
            <w:pPr>
              <w:pStyle w:val="PargrafodaLista"/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84E3086" w14:textId="77777777" w:rsidR="008A7837" w:rsidRPr="009B121A" w:rsidRDefault="002E7412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rFonts w:eastAsia="Calibri" w:cs="Arial"/>
                <w:sz w:val="18"/>
                <w:szCs w:val="18"/>
              </w:rPr>
              <w:t>N</w:t>
            </w:r>
            <w:r w:rsidR="008A7837" w:rsidRPr="009B121A">
              <w:rPr>
                <w:rFonts w:eastAsia="Calibri" w:cs="Arial"/>
                <w:sz w:val="18"/>
                <w:szCs w:val="18"/>
              </w:rPr>
              <w:t>ão conformidades dos processos</w:t>
            </w:r>
          </w:p>
          <w:p w14:paraId="7AA85B5E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  <w:p w14:paraId="27C62B6C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cs="Arial"/>
                <w:sz w:val="18"/>
                <w:szCs w:val="18"/>
              </w:rPr>
              <w:t>Monitoramento dos Programas de Gestão da Qualidade</w:t>
            </w:r>
          </w:p>
        </w:tc>
        <w:tc>
          <w:tcPr>
            <w:tcW w:w="797" w:type="pct"/>
            <w:vAlign w:val="center"/>
          </w:tcPr>
          <w:p w14:paraId="787C94E3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  <w:p w14:paraId="5E68D3AE" w14:textId="77777777" w:rsidR="008A7837" w:rsidRDefault="008A7837" w:rsidP="008A7837">
            <w:pPr>
              <w:rPr>
                <w:sz w:val="18"/>
              </w:rPr>
            </w:pPr>
          </w:p>
          <w:p w14:paraId="768DA6EE" w14:textId="77777777" w:rsidR="008A7837" w:rsidRPr="009B121A" w:rsidRDefault="008A7837" w:rsidP="008A7837">
            <w:pPr>
              <w:rPr>
                <w:sz w:val="18"/>
              </w:rPr>
            </w:pPr>
          </w:p>
          <w:p w14:paraId="3349E7CE" w14:textId="6D6700A8" w:rsidR="008A7837" w:rsidRDefault="004801AD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  <w:p w14:paraId="354EA0AE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476FAB2" w14:textId="77777777" w:rsidR="008A7837" w:rsidRPr="009B121A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037C3D15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9B121A">
              <w:rPr>
                <w:sz w:val="18"/>
              </w:rPr>
              <w:t xml:space="preserve"> 00</w:t>
            </w:r>
            <w:r>
              <w:rPr>
                <w:sz w:val="18"/>
              </w:rPr>
              <w:t>7</w:t>
            </w:r>
          </w:p>
          <w:p w14:paraId="50400DDE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4460E32D" w14:textId="77777777" w:rsidR="008A7837" w:rsidRPr="009B121A" w:rsidRDefault="008A7837" w:rsidP="008A7837">
            <w:pPr>
              <w:rPr>
                <w:sz w:val="18"/>
              </w:rPr>
            </w:pPr>
          </w:p>
          <w:p w14:paraId="53F813E8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Mensalmente</w:t>
            </w:r>
          </w:p>
          <w:p w14:paraId="6F208DF6" w14:textId="77777777" w:rsidR="008A7837" w:rsidRPr="009B121A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4EF2F8AC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9B121A">
              <w:rPr>
                <w:sz w:val="18"/>
              </w:rPr>
              <w:t>Analisar não conformidades identificadas nas auditorias internas</w:t>
            </w:r>
          </w:p>
          <w:p w14:paraId="5A3AC45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pontos ineficazes do Sistema de Gestão da Qualidade</w:t>
            </w:r>
          </w:p>
          <w:p w14:paraId="1B8A0522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  <w:p w14:paraId="18F3BB8D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</w:t>
            </w:r>
            <w:proofErr w:type="spellStart"/>
            <w:r>
              <w:rPr>
                <w:sz w:val="18"/>
              </w:rPr>
              <w:t>PGQs</w:t>
            </w:r>
            <w:proofErr w:type="spellEnd"/>
            <w:r>
              <w:rPr>
                <w:sz w:val="18"/>
              </w:rPr>
              <w:t xml:space="preserve"> ineficazes</w:t>
            </w:r>
          </w:p>
          <w:p w14:paraId="596ECDAA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</w:tc>
        <w:tc>
          <w:tcPr>
            <w:tcW w:w="1073" w:type="pct"/>
            <w:vAlign w:val="center"/>
          </w:tcPr>
          <w:p w14:paraId="0AD4CA81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  <w:p w14:paraId="20695EE1" w14:textId="77777777" w:rsidR="008A7837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05699111" w14:textId="77777777" w:rsidR="008A7837" w:rsidRPr="009B121A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9B121A">
              <w:rPr>
                <w:sz w:val="18"/>
              </w:rPr>
              <w:t>Análise crítica do Sistema de Gestão da Qualidade</w:t>
            </w:r>
          </w:p>
        </w:tc>
      </w:tr>
      <w:tr w:rsidR="008A7837" w:rsidRPr="008A2754" w14:paraId="5C5AC2CE" w14:textId="77777777" w:rsidTr="00614306">
        <w:trPr>
          <w:trHeight w:val="836"/>
        </w:trPr>
        <w:tc>
          <w:tcPr>
            <w:tcW w:w="526" w:type="pct"/>
            <w:vMerge/>
            <w:vAlign w:val="center"/>
          </w:tcPr>
          <w:p w14:paraId="14695847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3" w:type="pct"/>
            <w:textDirection w:val="btLr"/>
          </w:tcPr>
          <w:p w14:paraId="286C6945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4" w:type="pct"/>
            <w:vAlign w:val="center"/>
          </w:tcPr>
          <w:p w14:paraId="620F4EDC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0051431D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4888664F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3" w:type="pct"/>
            <w:vAlign w:val="center"/>
          </w:tcPr>
          <w:p w14:paraId="33C9B613" w14:textId="77777777" w:rsidR="008A7837" w:rsidRPr="004E1A24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4E1A24">
              <w:rPr>
                <w:sz w:val="18"/>
              </w:rPr>
              <w:t>Análise crítica do Sistema de Gestão da Qualidade</w:t>
            </w:r>
          </w:p>
        </w:tc>
      </w:tr>
      <w:bookmarkEnd w:id="0"/>
    </w:tbl>
    <w:p w14:paraId="20F032C1" w14:textId="77777777" w:rsidR="006A59B4" w:rsidRDefault="006A59B4" w:rsidP="006A59B4"/>
    <w:p w14:paraId="39D7C864" w14:textId="77777777" w:rsidR="00AF6A23" w:rsidRDefault="00AF6A23" w:rsidP="006A59B4"/>
    <w:p w14:paraId="262F7999" w14:textId="77777777" w:rsidR="00AF6A23" w:rsidRDefault="00AF6A23" w:rsidP="006A59B4"/>
    <w:p w14:paraId="0658B130" w14:textId="77777777" w:rsidR="002F16C7" w:rsidRDefault="002F16C7" w:rsidP="006A59B4"/>
    <w:p w14:paraId="1392204F" w14:textId="77777777" w:rsidR="002F16C7" w:rsidRDefault="002F16C7" w:rsidP="006A59B4"/>
    <w:p w14:paraId="67EE2E12" w14:textId="77777777" w:rsidR="002F16C7" w:rsidRDefault="002F16C7" w:rsidP="006A59B4"/>
    <w:p w14:paraId="376A4B4C" w14:textId="77777777" w:rsidR="002F16C7" w:rsidRDefault="002F16C7" w:rsidP="006A59B4"/>
    <w:p w14:paraId="03D76586" w14:textId="77777777" w:rsidR="002F16C7" w:rsidRDefault="002F16C7" w:rsidP="006A59B4"/>
    <w:p w14:paraId="795E8105" w14:textId="77777777" w:rsidR="002F16C7" w:rsidRDefault="002F16C7" w:rsidP="006A59B4"/>
    <w:p w14:paraId="398897A0" w14:textId="77777777" w:rsidR="002F16C7" w:rsidRDefault="002F16C7" w:rsidP="006A59B4"/>
    <w:p w14:paraId="482DA3E0" w14:textId="77777777" w:rsidR="002F16C7" w:rsidRDefault="002F16C7" w:rsidP="006A59B4"/>
    <w:p w14:paraId="19F49E8C" w14:textId="77777777" w:rsidR="00AF6A23" w:rsidRDefault="00AF6A23" w:rsidP="006A59B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9"/>
        <w:gridCol w:w="3899"/>
        <w:gridCol w:w="630"/>
        <w:gridCol w:w="406"/>
        <w:gridCol w:w="1299"/>
        <w:gridCol w:w="2085"/>
        <w:gridCol w:w="3566"/>
      </w:tblGrid>
      <w:tr w:rsidR="006109CF" w:rsidRPr="001904BE" w14:paraId="5139406A" w14:textId="77777777" w:rsidTr="006109CF">
        <w:trPr>
          <w:trHeight w:val="567"/>
          <w:jc w:val="center"/>
        </w:trPr>
        <w:tc>
          <w:tcPr>
            <w:tcW w:w="5000" w:type="pct"/>
            <w:gridSpan w:val="7"/>
            <w:shd w:val="clear" w:color="auto" w:fill="F2F2F2" w:themeFill="background1" w:themeFillShade="F2"/>
            <w:vAlign w:val="center"/>
          </w:tcPr>
          <w:p w14:paraId="58730FFD" w14:textId="77777777" w:rsidR="006109CF" w:rsidRDefault="006109C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lastRenderedPageBreak/>
              <w:t>Detalhamento dos métodos de medição – Indicadores de Desempenho</w:t>
            </w:r>
          </w:p>
        </w:tc>
      </w:tr>
      <w:tr w:rsidR="00632EFB" w:rsidRPr="001904BE" w14:paraId="05905BB0" w14:textId="77777777" w:rsidTr="00632EFB">
        <w:trPr>
          <w:trHeight w:val="567"/>
          <w:jc w:val="center"/>
        </w:trPr>
        <w:tc>
          <w:tcPr>
            <w:tcW w:w="2147" w:type="pct"/>
            <w:gridSpan w:val="2"/>
            <w:shd w:val="clear" w:color="auto" w:fill="F2F2F2" w:themeFill="background1" w:themeFillShade="F2"/>
            <w:vAlign w:val="center"/>
          </w:tcPr>
          <w:p w14:paraId="1C6904BE" w14:textId="77777777" w:rsidR="00632EFB" w:rsidRPr="001904BE" w:rsidRDefault="00632EFB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Como medir (indicador de desempenho)?</w:t>
            </w:r>
          </w:p>
        </w:tc>
        <w:tc>
          <w:tcPr>
            <w:tcW w:w="834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E7A586" w14:textId="77777777" w:rsidR="00632EFB" w:rsidRPr="001904BE" w:rsidRDefault="00632EFB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Meta de desempenho</w:t>
            </w:r>
          </w:p>
        </w:tc>
        <w:tc>
          <w:tcPr>
            <w:tcW w:w="745" w:type="pct"/>
            <w:shd w:val="clear" w:color="auto" w:fill="F2F2F2" w:themeFill="background1" w:themeFillShade="F2"/>
            <w:vAlign w:val="center"/>
          </w:tcPr>
          <w:p w14:paraId="68C5B781" w14:textId="77777777" w:rsidR="00632EFB" w:rsidRPr="001904BE" w:rsidRDefault="00632EFB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</w:t>
            </w:r>
            <w:r w:rsidR="006109CF">
              <w:rPr>
                <w:rFonts w:cs="Arial"/>
                <w:b/>
                <w:sz w:val="18"/>
                <w:szCs w:val="18"/>
              </w:rPr>
              <w:t>s</w:t>
            </w:r>
            <w:r>
              <w:rPr>
                <w:rFonts w:cs="Arial"/>
                <w:b/>
                <w:sz w:val="18"/>
                <w:szCs w:val="18"/>
              </w:rPr>
              <w:t xml:space="preserve"> envolvido</w:t>
            </w:r>
            <w:r w:rsidR="006109CF">
              <w:rPr>
                <w:rFonts w:cs="Arial"/>
                <w:b/>
                <w:sz w:val="18"/>
                <w:szCs w:val="18"/>
              </w:rPr>
              <w:t>s</w:t>
            </w:r>
          </w:p>
        </w:tc>
        <w:tc>
          <w:tcPr>
            <w:tcW w:w="1274" w:type="pct"/>
            <w:shd w:val="clear" w:color="auto" w:fill="F2F2F2" w:themeFill="background1" w:themeFillShade="F2"/>
            <w:vAlign w:val="center"/>
          </w:tcPr>
          <w:p w14:paraId="041DC80D" w14:textId="77777777" w:rsidR="00632EFB" w:rsidRPr="001904BE" w:rsidRDefault="00632EFB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Objetivo da Qualidade</w:t>
            </w:r>
            <w:r w:rsidR="006109CF">
              <w:rPr>
                <w:rFonts w:cs="Arial"/>
                <w:b/>
                <w:sz w:val="18"/>
                <w:szCs w:val="18"/>
              </w:rPr>
              <w:t xml:space="preserve"> mensurado</w:t>
            </w:r>
          </w:p>
        </w:tc>
      </w:tr>
      <w:tr w:rsidR="00632EFB" w:rsidRPr="001904BE" w14:paraId="2DD66DFB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0E1A34ED" w14:textId="77777777" w:rsidR="00632EFB" w:rsidRPr="003E2314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proofErr w:type="spellStart"/>
            <w:r w:rsidRPr="003E2314">
              <w:rPr>
                <w:rFonts w:cs="Arial"/>
                <w:sz w:val="18"/>
                <w:szCs w:val="18"/>
              </w:rPr>
              <w:t>PGQs</w:t>
            </w:r>
            <w:proofErr w:type="spellEnd"/>
            <w:r w:rsidRPr="003E2314">
              <w:rPr>
                <w:rFonts w:cs="Arial"/>
                <w:sz w:val="18"/>
                <w:szCs w:val="18"/>
              </w:rPr>
              <w:t xml:space="preserve"> no prazo</w:t>
            </w:r>
          </w:p>
        </w:tc>
        <w:tc>
          <w:tcPr>
            <w:tcW w:w="1393" w:type="pct"/>
            <w:vAlign w:val="center"/>
          </w:tcPr>
          <w:p w14:paraId="1E6D0E3D" w14:textId="77777777" w:rsidR="00632EFB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Quantidade de </w:t>
            </w:r>
            <w:proofErr w:type="spellStart"/>
            <w:r>
              <w:rPr>
                <w:rFonts w:cs="Arial"/>
                <w:sz w:val="18"/>
                <w:szCs w:val="18"/>
              </w:rPr>
              <w:t>PGQs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no prazo / Quantidade de </w:t>
            </w:r>
            <w:proofErr w:type="spellStart"/>
            <w:r>
              <w:rPr>
                <w:rFonts w:cs="Arial"/>
                <w:sz w:val="18"/>
                <w:szCs w:val="18"/>
              </w:rPr>
              <w:t>PGQs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vigentes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58C7FF18" w14:textId="77777777" w:rsidR="00632EFB" w:rsidRPr="008F198D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90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0B9219C2" w14:textId="77777777" w:rsidR="00632EFB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64" w:type="pct"/>
            <w:vAlign w:val="center"/>
          </w:tcPr>
          <w:p w14:paraId="7EF2D960" w14:textId="77777777" w:rsidR="00632EFB" w:rsidRPr="00301276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301276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458A3707" w14:textId="77777777" w:rsidR="00632EFB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da Qualidade</w:t>
            </w:r>
          </w:p>
        </w:tc>
        <w:tc>
          <w:tcPr>
            <w:tcW w:w="1274" w:type="pct"/>
            <w:vAlign w:val="center"/>
          </w:tcPr>
          <w:p w14:paraId="626DEAD2" w14:textId="77777777" w:rsidR="00632EFB" w:rsidRPr="009215EC" w:rsidRDefault="00632EFB" w:rsidP="001F7A03">
            <w:pPr>
              <w:spacing w:line="276" w:lineRule="auto"/>
              <w:jc w:val="center"/>
              <w:rPr>
                <w:rFonts w:cs="Arial"/>
                <w:sz w:val="18"/>
              </w:rPr>
            </w:pPr>
            <w:r w:rsidRPr="009215EC">
              <w:rPr>
                <w:rFonts w:cs="Arial"/>
                <w:sz w:val="18"/>
              </w:rPr>
              <w:t>Fomentar a “Mentalidade de Risco” na gestão, execução, controle e monitoramento dos processos do Sistema de Gestão da Qualidade e na gestão do negócio.</w:t>
            </w:r>
          </w:p>
        </w:tc>
      </w:tr>
      <w:tr w:rsidR="00632EFB" w:rsidRPr="001904BE" w14:paraId="289EBF0F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1645FB0C" w14:textId="77777777" w:rsidR="00632EFB" w:rsidRPr="002938C5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CE65B9">
              <w:rPr>
                <w:rFonts w:cs="Arial"/>
                <w:sz w:val="18"/>
                <w:szCs w:val="18"/>
              </w:rPr>
              <w:t>Reclamações de Clientes</w:t>
            </w:r>
          </w:p>
        </w:tc>
        <w:tc>
          <w:tcPr>
            <w:tcW w:w="1393" w:type="pct"/>
            <w:vAlign w:val="center"/>
          </w:tcPr>
          <w:p w14:paraId="15BCAC11" w14:textId="77777777" w:rsidR="00632EFB" w:rsidRPr="00C44E55" w:rsidRDefault="00D87785" w:rsidP="001F7A03">
            <w:pPr>
              <w:jc w:val="center"/>
              <w:rPr>
                <w:rFonts w:cs="Arial"/>
                <w:sz w:val="18"/>
                <w:szCs w:val="18"/>
                <w:highlight w:val="yellow"/>
              </w:rPr>
            </w:pPr>
            <w:r w:rsidRPr="00F01621">
              <w:rPr>
                <w:rFonts w:cs="Arial"/>
                <w:sz w:val="18"/>
                <w:szCs w:val="18"/>
              </w:rPr>
              <w:t>Quantidade de reclamações r</w:t>
            </w:r>
            <w:r w:rsidR="00845AF0" w:rsidRPr="00F01621">
              <w:rPr>
                <w:rFonts w:cs="Arial"/>
                <w:sz w:val="18"/>
                <w:szCs w:val="18"/>
              </w:rPr>
              <w:t xml:space="preserve">ecebidas / Quantidade de </w:t>
            </w:r>
            <w:proofErr w:type="spellStart"/>
            <w:r w:rsidR="00845AF0" w:rsidRPr="00F01621">
              <w:rPr>
                <w:rFonts w:cs="Arial"/>
                <w:sz w:val="18"/>
                <w:szCs w:val="18"/>
              </w:rPr>
              <w:t>Cte</w:t>
            </w:r>
            <w:proofErr w:type="spellEnd"/>
            <w:r w:rsidRPr="00F01621">
              <w:rPr>
                <w:rFonts w:cs="Arial"/>
                <w:sz w:val="18"/>
                <w:szCs w:val="18"/>
              </w:rPr>
              <w:t xml:space="preserve"> emitidas X 100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0221BE34" w14:textId="77777777" w:rsidR="00632EFB" w:rsidRPr="001904BE" w:rsidRDefault="00D87785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638A82F1" w14:textId="77777777" w:rsidR="00632EFB" w:rsidRPr="001904BE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64" w:type="pct"/>
            <w:vAlign w:val="center"/>
          </w:tcPr>
          <w:p w14:paraId="53CE3E47" w14:textId="77777777" w:rsidR="00632EFB" w:rsidRPr="001904BE" w:rsidRDefault="00632EFB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2A381BC3" w14:textId="77777777" w:rsidR="00632EFB" w:rsidRPr="001904BE" w:rsidRDefault="002938C5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Comercial</w:t>
            </w:r>
            <w:r w:rsidR="00C44E55">
              <w:rPr>
                <w:rFonts w:cs="Arial"/>
                <w:sz w:val="18"/>
                <w:szCs w:val="18"/>
              </w:rPr>
              <w:t xml:space="preserve"> e Operacional</w:t>
            </w:r>
          </w:p>
        </w:tc>
        <w:tc>
          <w:tcPr>
            <w:tcW w:w="1274" w:type="pct"/>
            <w:vMerge w:val="restart"/>
            <w:vAlign w:val="center"/>
          </w:tcPr>
          <w:p w14:paraId="458DC5E1" w14:textId="77777777" w:rsidR="00632EFB" w:rsidRPr="001904BE" w:rsidRDefault="00632EFB" w:rsidP="00AF6A23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</w:rPr>
              <w:t>P</w:t>
            </w:r>
            <w:r w:rsidR="00DC7D21">
              <w:rPr>
                <w:rFonts w:cs="Arial"/>
                <w:sz w:val="18"/>
              </w:rPr>
              <w:t xml:space="preserve">rover serviços de transporte </w:t>
            </w:r>
            <w:r w:rsidRPr="009215EC">
              <w:rPr>
                <w:rFonts w:cs="Arial"/>
                <w:sz w:val="18"/>
              </w:rPr>
              <w:t>de cargas que atendam aos requisitos dos Clientes e legais</w:t>
            </w:r>
          </w:p>
          <w:p w14:paraId="6AED31DC" w14:textId="77777777" w:rsidR="00632EFB" w:rsidRPr="001904BE" w:rsidRDefault="00632EFB" w:rsidP="001F7A03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</w:rPr>
              <w:t>.</w:t>
            </w:r>
          </w:p>
        </w:tc>
      </w:tr>
      <w:tr w:rsidR="00882F8C" w:rsidRPr="001904BE" w14:paraId="507787FD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6D1458EB" w14:textId="146490B2" w:rsidR="00882F8C" w:rsidRPr="00042678" w:rsidRDefault="003F712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D3D70">
              <w:rPr>
                <w:rFonts w:cs="Arial"/>
                <w:sz w:val="18"/>
                <w:szCs w:val="18"/>
              </w:rPr>
              <w:t>Operações no prazo</w:t>
            </w:r>
          </w:p>
        </w:tc>
        <w:tc>
          <w:tcPr>
            <w:tcW w:w="1393" w:type="pct"/>
            <w:vAlign w:val="center"/>
          </w:tcPr>
          <w:p w14:paraId="40A43199" w14:textId="2B66E416" w:rsidR="00882F8C" w:rsidRPr="0066350E" w:rsidRDefault="003F712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3F712F">
              <w:rPr>
                <w:rFonts w:cs="Arial"/>
                <w:sz w:val="18"/>
                <w:szCs w:val="18"/>
              </w:rPr>
              <w:t xml:space="preserve">Quantidade de operações no prazo / </w:t>
            </w:r>
            <w:proofErr w:type="spellStart"/>
            <w:r w:rsidRPr="003F712F">
              <w:rPr>
                <w:rFonts w:cs="Arial"/>
                <w:sz w:val="18"/>
                <w:szCs w:val="18"/>
              </w:rPr>
              <w:t>CT’e</w:t>
            </w:r>
            <w:proofErr w:type="spellEnd"/>
            <w:r w:rsidRPr="003F712F">
              <w:rPr>
                <w:rFonts w:cs="Arial"/>
                <w:sz w:val="18"/>
                <w:szCs w:val="18"/>
              </w:rPr>
              <w:t xml:space="preserve"> X100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760F88BB" w14:textId="6C127763" w:rsidR="00882F8C" w:rsidRPr="0066350E" w:rsidRDefault="00954EF2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70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4CFD5915" w14:textId="00CDEEA9" w:rsidR="00882F8C" w:rsidRPr="001904BE" w:rsidRDefault="003F712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3F712F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64" w:type="pct"/>
            <w:vAlign w:val="center"/>
          </w:tcPr>
          <w:p w14:paraId="2E4F4AE1" w14:textId="77777777" w:rsidR="00882F8C" w:rsidRPr="001904B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32F861D2" w14:textId="77777777" w:rsidR="00882F8C" w:rsidRPr="001904B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  <w:tc>
          <w:tcPr>
            <w:tcW w:w="1274" w:type="pct"/>
            <w:vMerge/>
            <w:vAlign w:val="center"/>
          </w:tcPr>
          <w:p w14:paraId="7DCD8516" w14:textId="77777777" w:rsidR="00882F8C" w:rsidRPr="009215EC" w:rsidRDefault="00882F8C" w:rsidP="00882F8C">
            <w:pPr>
              <w:jc w:val="center"/>
              <w:rPr>
                <w:rFonts w:cs="Arial"/>
                <w:sz w:val="18"/>
              </w:rPr>
            </w:pPr>
          </w:p>
        </w:tc>
      </w:tr>
      <w:tr w:rsidR="00882F8C" w:rsidRPr="001904BE" w14:paraId="3B96C816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14A8DD70" w14:textId="0FA37EE4" w:rsidR="00882F8C" w:rsidRPr="003E2314" w:rsidRDefault="00682A75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Faturamento</w:t>
            </w:r>
          </w:p>
        </w:tc>
        <w:tc>
          <w:tcPr>
            <w:tcW w:w="1393" w:type="pct"/>
            <w:vAlign w:val="center"/>
          </w:tcPr>
          <w:p w14:paraId="2D43D413" w14:textId="69776C6F" w:rsidR="00882F8C" w:rsidRPr="0066350E" w:rsidRDefault="00682A75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inferior ao anterior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1E2BB432" w14:textId="2587C25B" w:rsidR="00882F8C" w:rsidRPr="0066350E" w:rsidRDefault="002F16C7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0DACAD19" w14:textId="77777777" w:rsidR="00882F8C" w:rsidRPr="00301276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64" w:type="pct"/>
            <w:vAlign w:val="center"/>
          </w:tcPr>
          <w:p w14:paraId="34793DC6" w14:textId="77777777" w:rsidR="00882F8C" w:rsidRPr="00301276" w:rsidRDefault="00D87785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2A43966B" w14:textId="77777777" w:rsidR="00882F8C" w:rsidRDefault="00D87785" w:rsidP="00882F8C">
            <w:pPr>
              <w:jc w:val="center"/>
            </w:pPr>
            <w:r>
              <w:rPr>
                <w:rFonts w:cs="Arial"/>
                <w:sz w:val="18"/>
                <w:szCs w:val="18"/>
              </w:rPr>
              <w:t>Comercial</w:t>
            </w:r>
          </w:p>
        </w:tc>
        <w:tc>
          <w:tcPr>
            <w:tcW w:w="1274" w:type="pct"/>
            <w:vMerge w:val="restart"/>
            <w:vAlign w:val="center"/>
          </w:tcPr>
          <w:p w14:paraId="7DEE5744" w14:textId="77777777" w:rsidR="00882F8C" w:rsidRDefault="00882F8C" w:rsidP="00882F8C">
            <w:pPr>
              <w:jc w:val="center"/>
            </w:pPr>
            <w:r w:rsidRPr="0027363E">
              <w:rPr>
                <w:rFonts w:cs="Arial"/>
                <w:sz w:val="18"/>
              </w:rPr>
              <w:t>Melhorar continuamente o Sistema de Gestão da Qualidade e seus processos</w:t>
            </w:r>
          </w:p>
        </w:tc>
      </w:tr>
      <w:tr w:rsidR="00882F8C" w:rsidRPr="001904BE" w14:paraId="4512F9A4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2286BB8D" w14:textId="77777777" w:rsidR="00882F8C" w:rsidRPr="003E2314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3E2314">
              <w:rPr>
                <w:rFonts w:cs="Arial"/>
                <w:sz w:val="18"/>
                <w:szCs w:val="18"/>
              </w:rPr>
              <w:t>Furtos e roubos de cargas</w:t>
            </w:r>
          </w:p>
        </w:tc>
        <w:tc>
          <w:tcPr>
            <w:tcW w:w="1393" w:type="pct"/>
            <w:vAlign w:val="center"/>
          </w:tcPr>
          <w:p w14:paraId="25D5D59C" w14:textId="77777777" w:rsidR="00882F8C" w:rsidRPr="0066350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66350E">
              <w:rPr>
                <w:rFonts w:cs="Arial"/>
                <w:sz w:val="18"/>
                <w:szCs w:val="18"/>
              </w:rPr>
              <w:t>Quantidade de furtos, tentativas de invasão criminosa e roubos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17707CCB" w14:textId="77777777" w:rsidR="00882F8C" w:rsidRPr="0066350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66350E">
              <w:rPr>
                <w:rFonts w:cs="Arial"/>
                <w:sz w:val="18"/>
                <w:szCs w:val="18"/>
              </w:rPr>
              <w:t>0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51703749" w14:textId="77777777" w:rsidR="00882F8C" w:rsidRPr="001904B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64" w:type="pct"/>
            <w:vAlign w:val="center"/>
          </w:tcPr>
          <w:p w14:paraId="5905C68E" w14:textId="77777777" w:rsidR="00882F8C" w:rsidRPr="001904B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Unidades</w:t>
            </w:r>
          </w:p>
        </w:tc>
        <w:tc>
          <w:tcPr>
            <w:tcW w:w="745" w:type="pct"/>
            <w:vAlign w:val="center"/>
          </w:tcPr>
          <w:p w14:paraId="4D9F2A06" w14:textId="77777777" w:rsidR="00882F8C" w:rsidRPr="001904B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  <w:tc>
          <w:tcPr>
            <w:tcW w:w="1274" w:type="pct"/>
            <w:vMerge/>
            <w:vAlign w:val="center"/>
          </w:tcPr>
          <w:p w14:paraId="6E1C0C5B" w14:textId="77777777" w:rsidR="00882F8C" w:rsidRPr="0027363E" w:rsidRDefault="00882F8C" w:rsidP="00882F8C">
            <w:pPr>
              <w:jc w:val="center"/>
              <w:rPr>
                <w:rFonts w:cs="Arial"/>
                <w:sz w:val="18"/>
              </w:rPr>
            </w:pPr>
          </w:p>
        </w:tc>
      </w:tr>
      <w:tr w:rsidR="00882F8C" w:rsidRPr="001904BE" w14:paraId="1E7182BA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03FFE8B7" w14:textId="69BE58BD" w:rsidR="00882F8C" w:rsidRPr="00496077" w:rsidRDefault="00D87785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4B34B7">
              <w:rPr>
                <w:rFonts w:cs="Arial"/>
                <w:sz w:val="18"/>
                <w:szCs w:val="18"/>
              </w:rPr>
              <w:t>Consumo de</w:t>
            </w:r>
            <w:r w:rsidR="0047164A" w:rsidRPr="004B34B7">
              <w:rPr>
                <w:rFonts w:cs="Arial"/>
                <w:sz w:val="18"/>
                <w:szCs w:val="18"/>
              </w:rPr>
              <w:t xml:space="preserve"> combustível</w:t>
            </w:r>
          </w:p>
        </w:tc>
        <w:tc>
          <w:tcPr>
            <w:tcW w:w="1393" w:type="pct"/>
            <w:vAlign w:val="center"/>
          </w:tcPr>
          <w:p w14:paraId="0B8F69AF" w14:textId="77777777" w:rsidR="00882F8C" w:rsidRPr="0066350E" w:rsidRDefault="00D87785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66350E">
              <w:rPr>
                <w:rFonts w:cs="Arial"/>
                <w:sz w:val="18"/>
                <w:szCs w:val="18"/>
              </w:rPr>
              <w:t>Média de consumo de combustível da frota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17D610B4" w14:textId="77777777" w:rsidR="00882F8C" w:rsidRPr="0066350E" w:rsidRDefault="00D87785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66350E">
              <w:rPr>
                <w:rFonts w:cs="Arial"/>
                <w:sz w:val="18"/>
                <w:szCs w:val="18"/>
                <w:vertAlign w:val="superscript"/>
              </w:rPr>
              <w:t>(1)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0A4B90BA" w14:textId="77777777" w:rsidR="00882F8C" w:rsidRPr="001904BE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64" w:type="pct"/>
            <w:vAlign w:val="center"/>
          </w:tcPr>
          <w:p w14:paraId="0FFBE00D" w14:textId="77777777" w:rsidR="00882F8C" w:rsidRPr="001904BE" w:rsidRDefault="00D87785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Km / litro</w:t>
            </w:r>
          </w:p>
        </w:tc>
        <w:tc>
          <w:tcPr>
            <w:tcW w:w="745" w:type="pct"/>
            <w:vAlign w:val="center"/>
          </w:tcPr>
          <w:p w14:paraId="4CCF1A34" w14:textId="77777777" w:rsidR="00882F8C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  <w:tc>
          <w:tcPr>
            <w:tcW w:w="1274" w:type="pct"/>
            <w:vMerge/>
            <w:vAlign w:val="center"/>
          </w:tcPr>
          <w:p w14:paraId="402D21AB" w14:textId="77777777" w:rsidR="00882F8C" w:rsidRPr="0027363E" w:rsidRDefault="00882F8C" w:rsidP="00882F8C">
            <w:pPr>
              <w:jc w:val="center"/>
              <w:rPr>
                <w:rFonts w:cs="Arial"/>
                <w:sz w:val="18"/>
              </w:rPr>
            </w:pPr>
          </w:p>
        </w:tc>
      </w:tr>
      <w:tr w:rsidR="00882F8C" w:rsidRPr="001904BE" w14:paraId="33CE2BFF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0305E170" w14:textId="77777777" w:rsidR="00882F8C" w:rsidRPr="00496077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Desempenho de provedores externos</w:t>
            </w:r>
          </w:p>
        </w:tc>
        <w:tc>
          <w:tcPr>
            <w:tcW w:w="1393" w:type="pct"/>
            <w:vAlign w:val="center"/>
          </w:tcPr>
          <w:p w14:paraId="13A62DB4" w14:textId="77777777" w:rsidR="00882F8C" w:rsidRPr="0066350E" w:rsidRDefault="00882F8C" w:rsidP="00BE6E33">
            <w:pPr>
              <w:jc w:val="center"/>
              <w:rPr>
                <w:rFonts w:cs="Arial"/>
                <w:sz w:val="18"/>
                <w:szCs w:val="18"/>
              </w:rPr>
            </w:pPr>
            <w:r w:rsidRPr="0066350E">
              <w:rPr>
                <w:rFonts w:cs="Arial"/>
                <w:sz w:val="18"/>
                <w:szCs w:val="18"/>
              </w:rPr>
              <w:t xml:space="preserve">Quantidade de </w:t>
            </w:r>
            <w:proofErr w:type="spellStart"/>
            <w:r w:rsidRPr="0066350E">
              <w:rPr>
                <w:rFonts w:cs="Arial"/>
                <w:sz w:val="18"/>
                <w:szCs w:val="18"/>
              </w:rPr>
              <w:t>RNCs</w:t>
            </w:r>
            <w:proofErr w:type="spellEnd"/>
            <w:r w:rsidRPr="0066350E">
              <w:rPr>
                <w:rFonts w:cs="Arial"/>
                <w:sz w:val="18"/>
                <w:szCs w:val="18"/>
              </w:rPr>
              <w:t xml:space="preserve"> emitidos para provedores externos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693405B7" w14:textId="77777777" w:rsidR="00882F8C" w:rsidRPr="0066350E" w:rsidRDefault="00BE6E33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0BCC3E96" w14:textId="77777777" w:rsidR="00882F8C" w:rsidRPr="009215EC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64" w:type="pct"/>
            <w:vAlign w:val="center"/>
          </w:tcPr>
          <w:p w14:paraId="3589B2B2" w14:textId="77777777" w:rsidR="00882F8C" w:rsidRPr="009215EC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FA03F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7E9924F6" w14:textId="77777777" w:rsidR="00882F8C" w:rsidRPr="009215EC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Compras</w:t>
            </w:r>
          </w:p>
        </w:tc>
        <w:tc>
          <w:tcPr>
            <w:tcW w:w="1274" w:type="pct"/>
            <w:vMerge/>
            <w:vAlign w:val="center"/>
          </w:tcPr>
          <w:p w14:paraId="542BEA73" w14:textId="77777777" w:rsidR="00882F8C" w:rsidRPr="009215EC" w:rsidRDefault="00882F8C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</w:p>
        </w:tc>
      </w:tr>
      <w:tr w:rsidR="00882F8C" w:rsidRPr="001904BE" w14:paraId="7DC3EB94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077AB6E6" w14:textId="77777777" w:rsidR="00882F8C" w:rsidRPr="00496077" w:rsidRDefault="00882F8C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1393" w:type="pct"/>
            <w:vAlign w:val="center"/>
          </w:tcPr>
          <w:p w14:paraId="09C74031" w14:textId="77777777" w:rsidR="00882F8C" w:rsidRPr="000A405C" w:rsidRDefault="00882F8C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F01621">
              <w:rPr>
                <w:rFonts w:cs="Arial"/>
                <w:sz w:val="18"/>
                <w:szCs w:val="18"/>
              </w:rPr>
              <w:t>Média em percentual das pesquisas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3BF658D7" w14:textId="77777777" w:rsidR="00882F8C" w:rsidRPr="000A405C" w:rsidRDefault="00D87785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85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74BAFD0E" w14:textId="77777777" w:rsidR="00882F8C" w:rsidRPr="000A405C" w:rsidRDefault="00882F8C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64" w:type="pct"/>
            <w:vAlign w:val="center"/>
          </w:tcPr>
          <w:p w14:paraId="448AF0D4" w14:textId="77777777" w:rsidR="00882F8C" w:rsidRPr="000A405C" w:rsidRDefault="00882F8C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2145E0D7" w14:textId="77777777" w:rsidR="00882F8C" w:rsidRPr="000A405C" w:rsidRDefault="00D87785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Comercial</w:t>
            </w:r>
            <w:r w:rsidR="00F01621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74" w:type="pct"/>
            <w:vAlign w:val="center"/>
          </w:tcPr>
          <w:p w14:paraId="10CF5A32" w14:textId="77777777" w:rsidR="00882F8C" w:rsidRPr="009215EC" w:rsidRDefault="00882F8C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 w:rsidRPr="009215EC">
              <w:rPr>
                <w:rFonts w:cs="Arial"/>
                <w:sz w:val="18"/>
              </w:rPr>
              <w:t>Aumentar a satisfação dos Clientes.</w:t>
            </w:r>
          </w:p>
        </w:tc>
      </w:tr>
      <w:tr w:rsidR="00882F8C" w:rsidRPr="001904BE" w14:paraId="1C5C40B8" w14:textId="77777777" w:rsidTr="00632EFB">
        <w:trPr>
          <w:cantSplit/>
          <w:trHeight w:val="567"/>
          <w:jc w:val="center"/>
        </w:trPr>
        <w:tc>
          <w:tcPr>
            <w:tcW w:w="754" w:type="pct"/>
            <w:vAlign w:val="center"/>
          </w:tcPr>
          <w:p w14:paraId="60318E8A" w14:textId="77777777" w:rsidR="00882F8C" w:rsidRPr="00496077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Avaliação de desempenho de colaboradores</w:t>
            </w:r>
          </w:p>
        </w:tc>
        <w:tc>
          <w:tcPr>
            <w:tcW w:w="1393" w:type="pct"/>
            <w:vAlign w:val="center"/>
          </w:tcPr>
          <w:p w14:paraId="6836350C" w14:textId="77777777" w:rsidR="00882F8C" w:rsidRPr="008F198D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66350E">
              <w:rPr>
                <w:rFonts w:cs="Arial"/>
                <w:sz w:val="18"/>
                <w:szCs w:val="18"/>
              </w:rPr>
              <w:t>Média em percentual das avaliações</w:t>
            </w:r>
          </w:p>
        </w:tc>
        <w:tc>
          <w:tcPr>
            <w:tcW w:w="225" w:type="pct"/>
            <w:tcBorders>
              <w:right w:val="dashed" w:sz="4" w:space="0" w:color="auto"/>
            </w:tcBorders>
            <w:vAlign w:val="center"/>
          </w:tcPr>
          <w:p w14:paraId="029E034D" w14:textId="77777777" w:rsidR="00882F8C" w:rsidRPr="008F198D" w:rsidRDefault="0066350E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  <w:r w:rsidR="00882F8C" w:rsidRPr="008F198D">
              <w:rPr>
                <w:rFonts w:cs="Arial"/>
                <w:sz w:val="18"/>
                <w:szCs w:val="18"/>
              </w:rPr>
              <w:t>0</w:t>
            </w:r>
          </w:p>
        </w:tc>
        <w:tc>
          <w:tcPr>
            <w:tcW w:w="145" w:type="pct"/>
            <w:tcBorders>
              <w:left w:val="dashed" w:sz="4" w:space="0" w:color="auto"/>
            </w:tcBorders>
            <w:vAlign w:val="center"/>
          </w:tcPr>
          <w:p w14:paraId="02F150B5" w14:textId="77777777" w:rsidR="00882F8C" w:rsidRPr="008F198D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64" w:type="pct"/>
            <w:vAlign w:val="center"/>
          </w:tcPr>
          <w:p w14:paraId="7EB1D7EA" w14:textId="77777777" w:rsidR="00882F8C" w:rsidRPr="008F198D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745" w:type="pct"/>
            <w:vAlign w:val="center"/>
          </w:tcPr>
          <w:p w14:paraId="07B52AA3" w14:textId="77777777" w:rsidR="00882F8C" w:rsidRPr="008F198D" w:rsidRDefault="00882F8C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  <w:tc>
          <w:tcPr>
            <w:tcW w:w="1274" w:type="pct"/>
            <w:vAlign w:val="center"/>
          </w:tcPr>
          <w:p w14:paraId="4C315A26" w14:textId="77777777" w:rsidR="00882F8C" w:rsidRPr="009215EC" w:rsidRDefault="00882F8C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 w:rsidRPr="009215EC">
              <w:rPr>
                <w:rFonts w:cs="Arial"/>
                <w:sz w:val="18"/>
              </w:rPr>
              <w:t>Desenvolver e assegurar a competência profissional dos colaboradores</w:t>
            </w:r>
          </w:p>
        </w:tc>
      </w:tr>
    </w:tbl>
    <w:p w14:paraId="1A2B8F50" w14:textId="77777777" w:rsidR="00D87785" w:rsidRDefault="00D87785" w:rsidP="00D87785"/>
    <w:p w14:paraId="1425B9F2" w14:textId="7A6F2FB2" w:rsidR="00D87785" w:rsidRPr="004B34B7" w:rsidRDefault="00D87785" w:rsidP="00D87785">
      <w:pPr>
        <w:pStyle w:val="PargrafodaLista"/>
        <w:numPr>
          <w:ilvl w:val="0"/>
          <w:numId w:val="25"/>
        </w:numPr>
        <w:rPr>
          <w:rFonts w:cs="Arial"/>
          <w:sz w:val="18"/>
          <w:szCs w:val="18"/>
        </w:rPr>
      </w:pPr>
      <w:r w:rsidRPr="004B34B7">
        <w:rPr>
          <w:rFonts w:cs="Arial"/>
          <w:sz w:val="18"/>
          <w:szCs w:val="18"/>
        </w:rPr>
        <w:t>Utilitários: 1</w:t>
      </w:r>
      <w:r w:rsidR="00186839" w:rsidRPr="004B34B7">
        <w:rPr>
          <w:rFonts w:cs="Arial"/>
          <w:sz w:val="18"/>
          <w:szCs w:val="18"/>
        </w:rPr>
        <w:t>2</w:t>
      </w:r>
      <w:r w:rsidR="00BE6C20" w:rsidRPr="004B34B7">
        <w:rPr>
          <w:rFonts w:cs="Arial"/>
          <w:sz w:val="18"/>
          <w:szCs w:val="18"/>
        </w:rPr>
        <w:t>,</w:t>
      </w:r>
      <w:r w:rsidRPr="004B34B7">
        <w:rPr>
          <w:rFonts w:cs="Arial"/>
          <w:sz w:val="18"/>
          <w:szCs w:val="18"/>
        </w:rPr>
        <w:t xml:space="preserve"> km/l; Caminhões ¾: 6 km/l; Toco: </w:t>
      </w:r>
      <w:r w:rsidR="00CB34F6">
        <w:rPr>
          <w:rFonts w:cs="Arial"/>
          <w:sz w:val="18"/>
          <w:szCs w:val="18"/>
        </w:rPr>
        <w:t>4</w:t>
      </w:r>
      <w:r w:rsidR="004B34B7" w:rsidRPr="004B34B7">
        <w:rPr>
          <w:rFonts w:cs="Arial"/>
          <w:sz w:val="18"/>
          <w:szCs w:val="18"/>
        </w:rPr>
        <w:t>,</w:t>
      </w:r>
      <w:r w:rsidRPr="004B34B7">
        <w:rPr>
          <w:rFonts w:cs="Arial"/>
          <w:sz w:val="18"/>
          <w:szCs w:val="18"/>
        </w:rPr>
        <w:t xml:space="preserve"> km/l; </w:t>
      </w:r>
      <w:r w:rsidR="00186839" w:rsidRPr="004B34B7">
        <w:rPr>
          <w:rFonts w:cs="Arial"/>
          <w:sz w:val="18"/>
          <w:szCs w:val="18"/>
        </w:rPr>
        <w:t>l e Cavalo Mecânico: 2,</w:t>
      </w:r>
      <w:r w:rsidR="00CB34F6">
        <w:rPr>
          <w:rFonts w:cs="Arial"/>
          <w:sz w:val="18"/>
          <w:szCs w:val="18"/>
        </w:rPr>
        <w:t>7</w:t>
      </w:r>
      <w:r w:rsidRPr="004B34B7">
        <w:rPr>
          <w:rFonts w:cs="Arial"/>
          <w:sz w:val="18"/>
          <w:szCs w:val="18"/>
        </w:rPr>
        <w:t xml:space="preserve"> km/l</w:t>
      </w:r>
    </w:p>
    <w:p w14:paraId="065B3024" w14:textId="77777777" w:rsidR="00D87785" w:rsidRDefault="00D87785" w:rsidP="00AF6A23"/>
    <w:sectPr w:rsidR="00D87785" w:rsidSect="00B24914">
      <w:headerReference w:type="default" r:id="rId7"/>
      <w:headerReference w:type="first" r:id="rId8"/>
      <w:footerReference w:type="first" r:id="rId9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7CC9" w14:textId="77777777" w:rsidR="00587613" w:rsidRDefault="00587613" w:rsidP="00301276">
      <w:r>
        <w:separator/>
      </w:r>
    </w:p>
  </w:endnote>
  <w:endnote w:type="continuationSeparator" w:id="0">
    <w:p w14:paraId="6172E386" w14:textId="77777777" w:rsidR="00587613" w:rsidRDefault="00587613" w:rsidP="00301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5438"/>
      <w:gridCol w:w="5451"/>
      <w:gridCol w:w="3099"/>
    </w:tblGrid>
    <w:tr w:rsidR="00C40D51" w14:paraId="7692E903" w14:textId="77777777" w:rsidTr="004E1A24">
      <w:trPr>
        <w:cantSplit/>
        <w:trHeight w:val="310"/>
        <w:tblCellSpacing w:w="20" w:type="dxa"/>
        <w:jc w:val="center"/>
      </w:trPr>
      <w:tc>
        <w:tcPr>
          <w:tcW w:w="1926" w:type="pct"/>
          <w:shd w:val="clear" w:color="auto" w:fill="E0E0E0"/>
        </w:tcPr>
        <w:p w14:paraId="5C0B9D58" w14:textId="7ED813CC" w:rsidR="00C40D51" w:rsidRDefault="00F01621" w:rsidP="00B8068D">
          <w:pPr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 xml:space="preserve">Elaboração – </w:t>
          </w:r>
        </w:p>
      </w:tc>
      <w:tc>
        <w:tcPr>
          <w:tcW w:w="1938" w:type="pct"/>
          <w:shd w:val="clear" w:color="auto" w:fill="E0E0E0"/>
        </w:tcPr>
        <w:p w14:paraId="44A01EB9" w14:textId="134B822E" w:rsidR="00C40D51" w:rsidRDefault="00C40D51" w:rsidP="00B8068D">
          <w:pPr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 xml:space="preserve">Aprovação – </w:t>
          </w:r>
        </w:p>
      </w:tc>
      <w:tc>
        <w:tcPr>
          <w:tcW w:w="1088" w:type="pct"/>
          <w:shd w:val="clear" w:color="auto" w:fill="E0E0E0"/>
          <w:vAlign w:val="center"/>
        </w:tcPr>
        <w:p w14:paraId="4DC76C4F" w14:textId="77777777" w:rsidR="00C40D51" w:rsidRDefault="00C40D51" w:rsidP="00ED2D16">
          <w:pPr>
            <w:jc w:val="center"/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Data de Emissão</w:t>
          </w:r>
        </w:p>
      </w:tc>
    </w:tr>
    <w:tr w:rsidR="00C40D51" w:rsidRPr="00614306" w14:paraId="0874B0C9" w14:textId="77777777" w:rsidTr="0072478F">
      <w:trPr>
        <w:trHeight w:val="279"/>
        <w:tblCellSpacing w:w="20" w:type="dxa"/>
        <w:jc w:val="center"/>
      </w:trPr>
      <w:tc>
        <w:tcPr>
          <w:tcW w:w="1926" w:type="pct"/>
          <w:vAlign w:val="center"/>
        </w:tcPr>
        <w:p w14:paraId="7D0221E1" w14:textId="614C18BC" w:rsidR="00C40D51" w:rsidRPr="00614306" w:rsidRDefault="00C40D51" w:rsidP="0072478F">
          <w:pPr>
            <w:jc w:val="center"/>
            <w:rPr>
              <w:rFonts w:cs="Arial"/>
              <w:sz w:val="18"/>
              <w:szCs w:val="18"/>
            </w:rPr>
          </w:pPr>
        </w:p>
      </w:tc>
      <w:tc>
        <w:tcPr>
          <w:tcW w:w="1938" w:type="pct"/>
          <w:vAlign w:val="center"/>
        </w:tcPr>
        <w:p w14:paraId="55DAB670" w14:textId="5BBE3630" w:rsidR="00C40D51" w:rsidRPr="00614306" w:rsidRDefault="00C40D51" w:rsidP="0072478F">
          <w:pPr>
            <w:jc w:val="center"/>
            <w:rPr>
              <w:rFonts w:cs="Arial"/>
              <w:sz w:val="18"/>
              <w:szCs w:val="18"/>
            </w:rPr>
          </w:pPr>
        </w:p>
      </w:tc>
      <w:tc>
        <w:tcPr>
          <w:tcW w:w="1088" w:type="pct"/>
        </w:tcPr>
        <w:p w14:paraId="4295D0B6" w14:textId="4A06027D" w:rsidR="00C40D51" w:rsidRPr="00614306" w:rsidRDefault="00C40D51" w:rsidP="00186839">
          <w:pPr>
            <w:jc w:val="center"/>
            <w:rPr>
              <w:rFonts w:cs="Arial"/>
              <w:b/>
              <w:sz w:val="18"/>
              <w:szCs w:val="18"/>
            </w:rPr>
          </w:pPr>
        </w:p>
      </w:tc>
    </w:tr>
  </w:tbl>
  <w:p w14:paraId="7FAEBA40" w14:textId="77777777" w:rsidR="00C40D51" w:rsidRDefault="00C40D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BF2D0" w14:textId="77777777" w:rsidR="00587613" w:rsidRDefault="00587613" w:rsidP="00301276">
      <w:r>
        <w:separator/>
      </w:r>
    </w:p>
  </w:footnote>
  <w:footnote w:type="continuationSeparator" w:id="0">
    <w:p w14:paraId="248BF418" w14:textId="77777777" w:rsidR="00587613" w:rsidRDefault="00587613" w:rsidP="00301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6CE367FB" w14:textId="77777777" w:rsidTr="001F7A03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5E4D116D" w14:textId="46ABDE34" w:rsidR="00C40D51" w:rsidRDefault="00000F15" w:rsidP="00DB2AC7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4A78403D" wp14:editId="02454BB7">
                <wp:extent cx="1171575" cy="633284"/>
                <wp:effectExtent l="0" t="0" r="0" b="0"/>
                <wp:docPr id="296973621" name="Imagem 1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8175728" name="Imagem 1" descr="Logotipo&#10;&#10;O conteúdo gerado por IA pode estar incorreto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212" t="25306" r="14521" b="257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1335" cy="6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4DA27B28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>MANUAL DO SISTEMA DE GESTÃO</w:t>
          </w:r>
          <w:r>
            <w:rPr>
              <w:b/>
              <w:sz w:val="24"/>
            </w:rPr>
            <w:t xml:space="preserve"> DA QUALIDADE</w:t>
          </w:r>
        </w:p>
      </w:tc>
      <w:tc>
        <w:tcPr>
          <w:tcW w:w="1140" w:type="pct"/>
          <w:gridSpan w:val="2"/>
          <w:vAlign w:val="center"/>
        </w:tcPr>
        <w:p w14:paraId="6D5B9155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2A16D688" w14:textId="77777777" w:rsidTr="001F7A03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6B18FCFF" w14:textId="77777777" w:rsidR="00C40D51" w:rsidRDefault="00C40D51" w:rsidP="00DB2AC7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38AEA35F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1EBE3A2C" w14:textId="509B6FA1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515128">
            <w:rPr>
              <w:sz w:val="16"/>
              <w:szCs w:val="16"/>
            </w:rPr>
            <w:t>0</w:t>
          </w:r>
          <w:r w:rsidR="00000F15">
            <w:rPr>
              <w:sz w:val="16"/>
              <w:szCs w:val="16"/>
            </w:rPr>
            <w:t>0</w:t>
          </w:r>
        </w:p>
      </w:tc>
      <w:tc>
        <w:tcPr>
          <w:tcW w:w="583" w:type="pct"/>
          <w:vAlign w:val="center"/>
        </w:tcPr>
        <w:p w14:paraId="02CA687B" w14:textId="77777777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186839">
            <w:rPr>
              <w:noProof/>
              <w:sz w:val="16"/>
              <w:szCs w:val="16"/>
            </w:rPr>
            <w:t>8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186839">
            <w:rPr>
              <w:noProof/>
              <w:sz w:val="16"/>
              <w:szCs w:val="16"/>
            </w:rPr>
            <w:t>8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4930DA74" w14:textId="77777777" w:rsidR="00C40D51" w:rsidRDefault="00C40D51" w:rsidP="00632EFB">
    <w:pPr>
      <w:pStyle w:val="Cabealho"/>
      <w:rPr>
        <w:sz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238A3DF5" w14:textId="77777777" w:rsidTr="001779AC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1EB33993" w14:textId="715F3A4F" w:rsidR="00C40D51" w:rsidRDefault="00000F15" w:rsidP="00F05051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D4CD6D7" wp14:editId="37DAF6E8">
                <wp:extent cx="1171575" cy="633284"/>
                <wp:effectExtent l="0" t="0" r="0" b="0"/>
                <wp:docPr id="908175728" name="Imagem 1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8175728" name="Imagem 1" descr="Logotipo&#10;&#10;O conteúdo gerado por IA pode estar incorreto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212" t="25306" r="14521" b="257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1335" cy="6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5CB48B00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>MANUAL DO SISTEMA DE GESTÃO</w:t>
          </w:r>
          <w:r>
            <w:rPr>
              <w:b/>
              <w:sz w:val="24"/>
            </w:rPr>
            <w:t xml:space="preserve"> DA QUALIDADE</w:t>
          </w:r>
        </w:p>
      </w:tc>
      <w:tc>
        <w:tcPr>
          <w:tcW w:w="1140" w:type="pct"/>
          <w:gridSpan w:val="2"/>
          <w:vAlign w:val="center"/>
        </w:tcPr>
        <w:p w14:paraId="15456D99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40EE5007" w14:textId="77777777" w:rsidTr="001779AC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09779C66" w14:textId="77777777" w:rsidR="00C40D51" w:rsidRDefault="00C40D51" w:rsidP="00F05051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4CB7B7F7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3F196070" w14:textId="72DDA03B" w:rsidR="00C40D51" w:rsidRPr="00260BA2" w:rsidRDefault="00C40D51" w:rsidP="0029403C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>Revisão: 0</w:t>
          </w:r>
          <w:r w:rsidR="00000F15">
            <w:rPr>
              <w:sz w:val="16"/>
              <w:szCs w:val="16"/>
            </w:rPr>
            <w:t>0</w:t>
          </w:r>
        </w:p>
      </w:tc>
      <w:tc>
        <w:tcPr>
          <w:tcW w:w="583" w:type="pct"/>
          <w:vAlign w:val="center"/>
        </w:tcPr>
        <w:p w14:paraId="4B957D22" w14:textId="77777777" w:rsidR="00C40D51" w:rsidRPr="00260BA2" w:rsidRDefault="00C40D51" w:rsidP="00F05051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186839">
            <w:rPr>
              <w:noProof/>
              <w:sz w:val="16"/>
              <w:szCs w:val="16"/>
            </w:rPr>
            <w:t>1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186839">
            <w:rPr>
              <w:noProof/>
              <w:sz w:val="16"/>
              <w:szCs w:val="16"/>
            </w:rPr>
            <w:t>8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1180EBBF" w14:textId="77777777" w:rsidR="00C40D51" w:rsidRDefault="00C40D51">
    <w:pPr>
      <w:pStyle w:val="Cabealho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70745"/>
    <w:multiLevelType w:val="hybridMultilevel"/>
    <w:tmpl w:val="E700A51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856AE"/>
    <w:multiLevelType w:val="hybridMultilevel"/>
    <w:tmpl w:val="446AF42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2D44A7"/>
    <w:multiLevelType w:val="hybridMultilevel"/>
    <w:tmpl w:val="CCAC8B4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CE2BF2"/>
    <w:multiLevelType w:val="hybridMultilevel"/>
    <w:tmpl w:val="D3DE893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3A68AB"/>
    <w:multiLevelType w:val="hybridMultilevel"/>
    <w:tmpl w:val="85E05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B72A6"/>
    <w:multiLevelType w:val="hybridMultilevel"/>
    <w:tmpl w:val="8EEC71A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CB78C4"/>
    <w:multiLevelType w:val="hybridMultilevel"/>
    <w:tmpl w:val="B3FC62AC"/>
    <w:lvl w:ilvl="0" w:tplc="DAF0C01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6274D"/>
    <w:multiLevelType w:val="hybridMultilevel"/>
    <w:tmpl w:val="90AEF352"/>
    <w:lvl w:ilvl="0" w:tplc="381E29AC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sz w:val="22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00516"/>
    <w:multiLevelType w:val="hybridMultilevel"/>
    <w:tmpl w:val="9EBAC9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63853"/>
    <w:multiLevelType w:val="hybridMultilevel"/>
    <w:tmpl w:val="3200A4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EC413CC"/>
    <w:multiLevelType w:val="hybridMultilevel"/>
    <w:tmpl w:val="5FD2989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15539E"/>
    <w:multiLevelType w:val="hybridMultilevel"/>
    <w:tmpl w:val="D6DE8A8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3F552D"/>
    <w:multiLevelType w:val="hybridMultilevel"/>
    <w:tmpl w:val="4364D930"/>
    <w:lvl w:ilvl="0" w:tplc="7F660F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E4CBA"/>
    <w:multiLevelType w:val="hybridMultilevel"/>
    <w:tmpl w:val="009836D0"/>
    <w:lvl w:ilvl="0" w:tplc="2020D43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E51C8"/>
    <w:multiLevelType w:val="hybridMultilevel"/>
    <w:tmpl w:val="4E36015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04DD3"/>
    <w:multiLevelType w:val="hybridMultilevel"/>
    <w:tmpl w:val="BF82764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89D34FB"/>
    <w:multiLevelType w:val="hybridMultilevel"/>
    <w:tmpl w:val="37BCB9AE"/>
    <w:lvl w:ilvl="0" w:tplc="FB7C6A9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127A0"/>
    <w:multiLevelType w:val="hybridMultilevel"/>
    <w:tmpl w:val="D75C9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B025B4"/>
    <w:multiLevelType w:val="hybridMultilevel"/>
    <w:tmpl w:val="63309E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817EC5"/>
    <w:multiLevelType w:val="hybridMultilevel"/>
    <w:tmpl w:val="1DB4C1A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F3303F"/>
    <w:multiLevelType w:val="hybridMultilevel"/>
    <w:tmpl w:val="248A2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875463">
    <w:abstractNumId w:val="11"/>
  </w:num>
  <w:num w:numId="2" w16cid:durableId="1997344886">
    <w:abstractNumId w:val="10"/>
  </w:num>
  <w:num w:numId="3" w16cid:durableId="198325649">
    <w:abstractNumId w:val="21"/>
  </w:num>
  <w:num w:numId="4" w16cid:durableId="34081292">
    <w:abstractNumId w:val="12"/>
  </w:num>
  <w:num w:numId="5" w16cid:durableId="438061302">
    <w:abstractNumId w:val="4"/>
  </w:num>
  <w:num w:numId="6" w16cid:durableId="1669404121">
    <w:abstractNumId w:val="0"/>
  </w:num>
  <w:num w:numId="7" w16cid:durableId="678387295">
    <w:abstractNumId w:val="2"/>
  </w:num>
  <w:num w:numId="8" w16cid:durableId="1928297312">
    <w:abstractNumId w:val="13"/>
  </w:num>
  <w:num w:numId="9" w16cid:durableId="1531609056">
    <w:abstractNumId w:val="3"/>
  </w:num>
  <w:num w:numId="10" w16cid:durableId="2041928601">
    <w:abstractNumId w:val="1"/>
  </w:num>
  <w:num w:numId="11" w16cid:durableId="1586264748">
    <w:abstractNumId w:val="14"/>
  </w:num>
  <w:num w:numId="12" w16cid:durableId="1445079537">
    <w:abstractNumId w:val="17"/>
  </w:num>
  <w:num w:numId="13" w16cid:durableId="1826315704">
    <w:abstractNumId w:val="8"/>
  </w:num>
  <w:num w:numId="14" w16cid:durableId="990866989">
    <w:abstractNumId w:val="15"/>
  </w:num>
  <w:num w:numId="15" w16cid:durableId="580137486">
    <w:abstractNumId w:val="16"/>
  </w:num>
  <w:num w:numId="16" w16cid:durableId="378625807">
    <w:abstractNumId w:val="20"/>
  </w:num>
  <w:num w:numId="17" w16cid:durableId="569074618">
    <w:abstractNumId w:val="9"/>
  </w:num>
  <w:num w:numId="18" w16cid:durableId="111246255">
    <w:abstractNumId w:val="6"/>
  </w:num>
  <w:num w:numId="19" w16cid:durableId="562639743">
    <w:abstractNumId w:val="5"/>
  </w:num>
  <w:num w:numId="20" w16cid:durableId="1940331074">
    <w:abstractNumId w:val="18"/>
  </w:num>
  <w:num w:numId="21" w16cid:durableId="1376075797">
    <w:abstractNumId w:val="22"/>
  </w:num>
  <w:num w:numId="22" w16cid:durableId="1867597179">
    <w:abstractNumId w:val="24"/>
  </w:num>
  <w:num w:numId="23" w16cid:durableId="136652768">
    <w:abstractNumId w:val="19"/>
  </w:num>
  <w:num w:numId="24" w16cid:durableId="1831555114">
    <w:abstractNumId w:val="23"/>
  </w:num>
  <w:num w:numId="25" w16cid:durableId="5600232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276"/>
    <w:rsid w:val="00000F15"/>
    <w:rsid w:val="000013F5"/>
    <w:rsid w:val="00012F05"/>
    <w:rsid w:val="00016138"/>
    <w:rsid w:val="000205CE"/>
    <w:rsid w:val="0002606E"/>
    <w:rsid w:val="0004166E"/>
    <w:rsid w:val="00042678"/>
    <w:rsid w:val="00053D8F"/>
    <w:rsid w:val="00064CFD"/>
    <w:rsid w:val="00077BB4"/>
    <w:rsid w:val="00082B2C"/>
    <w:rsid w:val="00082C0A"/>
    <w:rsid w:val="00087DDE"/>
    <w:rsid w:val="000962E0"/>
    <w:rsid w:val="000A405C"/>
    <w:rsid w:val="000D46B8"/>
    <w:rsid w:val="000F1E85"/>
    <w:rsid w:val="001125B3"/>
    <w:rsid w:val="00122713"/>
    <w:rsid w:val="00122E03"/>
    <w:rsid w:val="00125DF7"/>
    <w:rsid w:val="00126DB4"/>
    <w:rsid w:val="00127FEE"/>
    <w:rsid w:val="00141DCA"/>
    <w:rsid w:val="001435C7"/>
    <w:rsid w:val="00155249"/>
    <w:rsid w:val="00170670"/>
    <w:rsid w:val="0017447E"/>
    <w:rsid w:val="001772C1"/>
    <w:rsid w:val="001779AC"/>
    <w:rsid w:val="001810FD"/>
    <w:rsid w:val="001865E3"/>
    <w:rsid w:val="00186839"/>
    <w:rsid w:val="001904BE"/>
    <w:rsid w:val="001A677B"/>
    <w:rsid w:val="001D1E5E"/>
    <w:rsid w:val="001E2F17"/>
    <w:rsid w:val="001F7A03"/>
    <w:rsid w:val="00215486"/>
    <w:rsid w:val="002217B4"/>
    <w:rsid w:val="002307CF"/>
    <w:rsid w:val="0025245A"/>
    <w:rsid w:val="00252D6A"/>
    <w:rsid w:val="00256900"/>
    <w:rsid w:val="00260BA2"/>
    <w:rsid w:val="0026584A"/>
    <w:rsid w:val="0027092F"/>
    <w:rsid w:val="00287FE6"/>
    <w:rsid w:val="002938C5"/>
    <w:rsid w:val="0029403C"/>
    <w:rsid w:val="00296A2C"/>
    <w:rsid w:val="002A06B6"/>
    <w:rsid w:val="002A1004"/>
    <w:rsid w:val="002B28F4"/>
    <w:rsid w:val="002E7412"/>
    <w:rsid w:val="002F16C7"/>
    <w:rsid w:val="002F3632"/>
    <w:rsid w:val="00301276"/>
    <w:rsid w:val="00326F51"/>
    <w:rsid w:val="00336BE0"/>
    <w:rsid w:val="00383748"/>
    <w:rsid w:val="003C4BD6"/>
    <w:rsid w:val="003E2314"/>
    <w:rsid w:val="003E4849"/>
    <w:rsid w:val="003F712F"/>
    <w:rsid w:val="0042713B"/>
    <w:rsid w:val="00440F14"/>
    <w:rsid w:val="0047164A"/>
    <w:rsid w:val="004801AD"/>
    <w:rsid w:val="00487C15"/>
    <w:rsid w:val="00496077"/>
    <w:rsid w:val="004A655A"/>
    <w:rsid w:val="004B34B7"/>
    <w:rsid w:val="004B5AB5"/>
    <w:rsid w:val="004B668C"/>
    <w:rsid w:val="004D5CDD"/>
    <w:rsid w:val="004E1A24"/>
    <w:rsid w:val="004F2A4D"/>
    <w:rsid w:val="004F5F48"/>
    <w:rsid w:val="00505343"/>
    <w:rsid w:val="00515128"/>
    <w:rsid w:val="00540901"/>
    <w:rsid w:val="00587613"/>
    <w:rsid w:val="00594708"/>
    <w:rsid w:val="005B361E"/>
    <w:rsid w:val="005B6642"/>
    <w:rsid w:val="005D0063"/>
    <w:rsid w:val="005D0FE8"/>
    <w:rsid w:val="005D5B7D"/>
    <w:rsid w:val="005E0537"/>
    <w:rsid w:val="005F057F"/>
    <w:rsid w:val="005F0A32"/>
    <w:rsid w:val="00600373"/>
    <w:rsid w:val="006109CF"/>
    <w:rsid w:val="00614306"/>
    <w:rsid w:val="00615866"/>
    <w:rsid w:val="006158CE"/>
    <w:rsid w:val="00631287"/>
    <w:rsid w:val="00632EFB"/>
    <w:rsid w:val="006406D4"/>
    <w:rsid w:val="0064656F"/>
    <w:rsid w:val="00647FCF"/>
    <w:rsid w:val="006521DC"/>
    <w:rsid w:val="00660542"/>
    <w:rsid w:val="0066350E"/>
    <w:rsid w:val="00670893"/>
    <w:rsid w:val="00671788"/>
    <w:rsid w:val="00675590"/>
    <w:rsid w:val="00682A75"/>
    <w:rsid w:val="006940C9"/>
    <w:rsid w:val="006A59B4"/>
    <w:rsid w:val="006A5B23"/>
    <w:rsid w:val="006C207A"/>
    <w:rsid w:val="00701D87"/>
    <w:rsid w:val="0072478F"/>
    <w:rsid w:val="00742E1A"/>
    <w:rsid w:val="007436D6"/>
    <w:rsid w:val="007669EF"/>
    <w:rsid w:val="007770C3"/>
    <w:rsid w:val="007876E3"/>
    <w:rsid w:val="007B2376"/>
    <w:rsid w:val="007F62F2"/>
    <w:rsid w:val="00800AAB"/>
    <w:rsid w:val="0081307F"/>
    <w:rsid w:val="00815F02"/>
    <w:rsid w:val="008213A3"/>
    <w:rsid w:val="00837C3F"/>
    <w:rsid w:val="00845AF0"/>
    <w:rsid w:val="0084617D"/>
    <w:rsid w:val="00882C20"/>
    <w:rsid w:val="00882F8C"/>
    <w:rsid w:val="008913E1"/>
    <w:rsid w:val="008A7837"/>
    <w:rsid w:val="008B25E8"/>
    <w:rsid w:val="008D04C4"/>
    <w:rsid w:val="008D3751"/>
    <w:rsid w:val="008D3D70"/>
    <w:rsid w:val="008D5C27"/>
    <w:rsid w:val="008E4131"/>
    <w:rsid w:val="008F198D"/>
    <w:rsid w:val="008F46F4"/>
    <w:rsid w:val="00900D26"/>
    <w:rsid w:val="009032D8"/>
    <w:rsid w:val="00920553"/>
    <w:rsid w:val="009215EC"/>
    <w:rsid w:val="009314C8"/>
    <w:rsid w:val="00934369"/>
    <w:rsid w:val="00954A9E"/>
    <w:rsid w:val="00954EF2"/>
    <w:rsid w:val="00962B60"/>
    <w:rsid w:val="009656F8"/>
    <w:rsid w:val="00970A97"/>
    <w:rsid w:val="00981D75"/>
    <w:rsid w:val="00982622"/>
    <w:rsid w:val="009828FB"/>
    <w:rsid w:val="00983255"/>
    <w:rsid w:val="009873FF"/>
    <w:rsid w:val="009B121A"/>
    <w:rsid w:val="009C4A10"/>
    <w:rsid w:val="009C6FF8"/>
    <w:rsid w:val="009D3E3B"/>
    <w:rsid w:val="00A05E6E"/>
    <w:rsid w:val="00A06DC5"/>
    <w:rsid w:val="00A10A75"/>
    <w:rsid w:val="00A12FEF"/>
    <w:rsid w:val="00A4648F"/>
    <w:rsid w:val="00A970D1"/>
    <w:rsid w:val="00A9762E"/>
    <w:rsid w:val="00AA2562"/>
    <w:rsid w:val="00AC7EBA"/>
    <w:rsid w:val="00AF6A23"/>
    <w:rsid w:val="00B0050E"/>
    <w:rsid w:val="00B02189"/>
    <w:rsid w:val="00B04131"/>
    <w:rsid w:val="00B17211"/>
    <w:rsid w:val="00B23BA0"/>
    <w:rsid w:val="00B24914"/>
    <w:rsid w:val="00B26B18"/>
    <w:rsid w:val="00B277B7"/>
    <w:rsid w:val="00B6026C"/>
    <w:rsid w:val="00B657D1"/>
    <w:rsid w:val="00B77F3C"/>
    <w:rsid w:val="00B8033A"/>
    <w:rsid w:val="00B8068D"/>
    <w:rsid w:val="00B8417A"/>
    <w:rsid w:val="00B9526D"/>
    <w:rsid w:val="00BA3645"/>
    <w:rsid w:val="00BA6C70"/>
    <w:rsid w:val="00BC2E1B"/>
    <w:rsid w:val="00BC4D96"/>
    <w:rsid w:val="00BD769A"/>
    <w:rsid w:val="00BE0F5C"/>
    <w:rsid w:val="00BE6C20"/>
    <w:rsid w:val="00BE6E33"/>
    <w:rsid w:val="00C171D2"/>
    <w:rsid w:val="00C27EA8"/>
    <w:rsid w:val="00C36C7B"/>
    <w:rsid w:val="00C37B87"/>
    <w:rsid w:val="00C40D51"/>
    <w:rsid w:val="00C44E55"/>
    <w:rsid w:val="00CA3CFD"/>
    <w:rsid w:val="00CA4E17"/>
    <w:rsid w:val="00CB34F6"/>
    <w:rsid w:val="00CB5D56"/>
    <w:rsid w:val="00CB66DE"/>
    <w:rsid w:val="00CC13B0"/>
    <w:rsid w:val="00CC3DA7"/>
    <w:rsid w:val="00CC4DAF"/>
    <w:rsid w:val="00CC506D"/>
    <w:rsid w:val="00CE65B9"/>
    <w:rsid w:val="00CE74FF"/>
    <w:rsid w:val="00D07589"/>
    <w:rsid w:val="00D14DA3"/>
    <w:rsid w:val="00D336D9"/>
    <w:rsid w:val="00D35DB6"/>
    <w:rsid w:val="00D41BFA"/>
    <w:rsid w:val="00D6624F"/>
    <w:rsid w:val="00D7433C"/>
    <w:rsid w:val="00D74EA6"/>
    <w:rsid w:val="00D816A0"/>
    <w:rsid w:val="00D87785"/>
    <w:rsid w:val="00DA56DB"/>
    <w:rsid w:val="00DB2AC7"/>
    <w:rsid w:val="00DC265F"/>
    <w:rsid w:val="00DC6E73"/>
    <w:rsid w:val="00DC7D21"/>
    <w:rsid w:val="00DE6B61"/>
    <w:rsid w:val="00DF0BF1"/>
    <w:rsid w:val="00E06FC4"/>
    <w:rsid w:val="00E208CE"/>
    <w:rsid w:val="00E41263"/>
    <w:rsid w:val="00E85A31"/>
    <w:rsid w:val="00E90E39"/>
    <w:rsid w:val="00ED2D16"/>
    <w:rsid w:val="00ED62E1"/>
    <w:rsid w:val="00EE72E0"/>
    <w:rsid w:val="00F01621"/>
    <w:rsid w:val="00F05051"/>
    <w:rsid w:val="00F2136F"/>
    <w:rsid w:val="00F33186"/>
    <w:rsid w:val="00F55046"/>
    <w:rsid w:val="00F57FF4"/>
    <w:rsid w:val="00F61013"/>
    <w:rsid w:val="00F612D3"/>
    <w:rsid w:val="00F6239F"/>
    <w:rsid w:val="00F668E6"/>
    <w:rsid w:val="00F74B4D"/>
    <w:rsid w:val="00FA03FC"/>
    <w:rsid w:val="00FA0514"/>
    <w:rsid w:val="00FA41FA"/>
    <w:rsid w:val="00FA4AE6"/>
    <w:rsid w:val="00FB2EAE"/>
    <w:rsid w:val="00FB4415"/>
    <w:rsid w:val="00FD0F38"/>
    <w:rsid w:val="00FF44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B0C371"/>
  <w15:docId w15:val="{D3A16414-1E57-4F73-B549-E6B969EF3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276"/>
    <w:pPr>
      <w:spacing w:after="0" w:line="240" w:lineRule="auto"/>
    </w:pPr>
    <w:rPr>
      <w:rFonts w:ascii="Arial" w:eastAsia="Times New Roman" w:hAnsi="Arial" w:cs="Times New Roman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1276"/>
  </w:style>
  <w:style w:type="paragraph" w:styleId="Rodap">
    <w:name w:val="footer"/>
    <w:basedOn w:val="Normal"/>
    <w:link w:val="Rodap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1276"/>
  </w:style>
  <w:style w:type="paragraph" w:styleId="Textodebalo">
    <w:name w:val="Balloon Text"/>
    <w:basedOn w:val="Normal"/>
    <w:link w:val="TextodebaloChar"/>
    <w:uiPriority w:val="99"/>
    <w:semiHidden/>
    <w:unhideWhenUsed/>
    <w:rsid w:val="0030127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1276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816A0"/>
    <w:pPr>
      <w:ind w:left="256"/>
      <w:jc w:val="both"/>
    </w:pPr>
    <w:rPr>
      <w:rFonts w:cs="Arial"/>
      <w:color w:val="000000"/>
      <w:sz w:val="14"/>
      <w:szCs w:val="14"/>
    </w:rPr>
  </w:style>
  <w:style w:type="character" w:customStyle="1" w:styleId="RecuodecorpodetextoChar">
    <w:name w:val="Recuo de corpo de texto Char"/>
    <w:basedOn w:val="Fontepargpadro"/>
    <w:link w:val="Recuodecorpodetexto"/>
    <w:rsid w:val="00D816A0"/>
    <w:rPr>
      <w:rFonts w:ascii="Arial" w:eastAsia="Times New Roman" w:hAnsi="Arial" w:cs="Arial"/>
      <w:color w:val="000000"/>
      <w:sz w:val="14"/>
      <w:szCs w:val="14"/>
      <w:lang w:eastAsia="pt-BR"/>
    </w:rPr>
  </w:style>
  <w:style w:type="table" w:styleId="Tabelacomgrade">
    <w:name w:val="Table Grid"/>
    <w:basedOn w:val="Tabelanormal"/>
    <w:uiPriority w:val="59"/>
    <w:rsid w:val="00A4648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12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7</Pages>
  <Words>1650</Words>
  <Characters>8913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PEDRO</dc:creator>
  <cp:lastModifiedBy>Ronaldo Ramos</cp:lastModifiedBy>
  <cp:revision>39</cp:revision>
  <cp:lastPrinted>2025-09-12T10:43:00Z</cp:lastPrinted>
  <dcterms:created xsi:type="dcterms:W3CDTF">2020-08-19T13:09:00Z</dcterms:created>
  <dcterms:modified xsi:type="dcterms:W3CDTF">2025-11-13T20:23:00Z</dcterms:modified>
</cp:coreProperties>
</file>